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EEAE6" w14:textId="77777777" w:rsidR="00E43ECD" w:rsidRDefault="00C62273">
      <w:pPr>
        <w:jc w:val="center"/>
        <w:rPr>
          <w:rFonts w:ascii="宋体" w:hAnsi="宋体"/>
          <w:szCs w:val="21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南京审计大学巾帼文明岗推荐表</w:t>
      </w:r>
    </w:p>
    <w:p w14:paraId="0B362577" w14:textId="77777777" w:rsidR="00E43ECD" w:rsidRDefault="00E43ECD">
      <w:pPr>
        <w:jc w:val="center"/>
        <w:rPr>
          <w:rFonts w:ascii="宋体" w:hAnsi="宋体"/>
          <w:szCs w:val="21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1984"/>
        <w:gridCol w:w="2016"/>
      </w:tblGrid>
      <w:tr w:rsidR="00E43ECD" w14:paraId="1AAD1FDD" w14:textId="77777777" w:rsidTr="00083DF3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0AA4" w14:textId="77777777" w:rsidR="00E43ECD" w:rsidRDefault="00C622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0932" w14:textId="4CDF8861" w:rsidR="00E43ECD" w:rsidRPr="00A11EF7" w:rsidRDefault="00A11EF7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11EF7">
              <w:rPr>
                <w:rFonts w:ascii="仿宋_GB2312" w:eastAsia="仿宋_GB2312" w:hint="eastAsia"/>
                <w:sz w:val="24"/>
                <w:szCs w:val="24"/>
              </w:rPr>
              <w:t>国际学院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B848" w14:textId="77777777" w:rsidR="00E43ECD" w:rsidRDefault="00C622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51F6" w14:textId="62591082" w:rsidR="00E43ECD" w:rsidRPr="00A11EF7" w:rsidRDefault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11EF7">
              <w:rPr>
                <w:rFonts w:ascii="仿宋_GB2312" w:eastAsia="仿宋_GB2312" w:hint="eastAsia"/>
                <w:sz w:val="24"/>
                <w:szCs w:val="24"/>
              </w:rPr>
              <w:t>国际学院分工会</w:t>
            </w:r>
          </w:p>
        </w:tc>
      </w:tr>
      <w:tr w:rsidR="00E43ECD" w14:paraId="4E5EA763" w14:textId="77777777" w:rsidTr="00083DF3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1E6C" w14:textId="77777777" w:rsidR="00E43ECD" w:rsidRDefault="00C622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岗组名称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1DD5" w14:textId="1B968276" w:rsidR="00E43ECD" w:rsidRPr="00A11EF7" w:rsidRDefault="00A11EF7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11EF7">
              <w:rPr>
                <w:rFonts w:ascii="仿宋_GB2312" w:eastAsia="仿宋_GB2312" w:hint="eastAsia"/>
                <w:sz w:val="24"/>
                <w:szCs w:val="24"/>
              </w:rPr>
              <w:t>国际学院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2CF3" w14:textId="77777777" w:rsidR="00E43ECD" w:rsidRDefault="00C622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负责人姓名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4570" w14:textId="3D74D0AA" w:rsidR="00E43ECD" w:rsidRPr="00A11EF7" w:rsidRDefault="00A11EF7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11EF7">
              <w:rPr>
                <w:rFonts w:ascii="仿宋_GB2312" w:eastAsia="仿宋_GB2312" w:hint="eastAsia"/>
                <w:sz w:val="24"/>
                <w:szCs w:val="24"/>
              </w:rPr>
              <w:t>姜德波、王素梅</w:t>
            </w:r>
          </w:p>
        </w:tc>
      </w:tr>
      <w:tr w:rsidR="00E43ECD" w14:paraId="72EAF624" w14:textId="77777777" w:rsidTr="00083DF3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68AB" w14:textId="77777777" w:rsidR="00E43ECD" w:rsidRDefault="00C622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负责人职务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6F64" w14:textId="77777777" w:rsidR="00A11EF7" w:rsidRPr="00A11EF7" w:rsidRDefault="00A11EF7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11EF7">
              <w:rPr>
                <w:rFonts w:ascii="仿宋_GB2312" w:eastAsia="仿宋_GB2312" w:hint="eastAsia"/>
                <w:sz w:val="24"/>
                <w:szCs w:val="24"/>
              </w:rPr>
              <w:t>国际学院党总支书记</w:t>
            </w:r>
          </w:p>
          <w:p w14:paraId="14E42A96" w14:textId="39BA4A23" w:rsidR="00E43ECD" w:rsidRPr="00A11EF7" w:rsidRDefault="00A11EF7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11EF7">
              <w:rPr>
                <w:rFonts w:ascii="仿宋_GB2312" w:eastAsia="仿宋_GB2312" w:hint="eastAsia"/>
                <w:sz w:val="24"/>
                <w:szCs w:val="24"/>
              </w:rPr>
              <w:t>国际学院院长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7464" w14:textId="77777777" w:rsidR="00E43ECD" w:rsidRDefault="00C622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AB3C" w14:textId="77777777" w:rsidR="00E43ECD" w:rsidRDefault="004A0036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  <w:r>
              <w:rPr>
                <w:rFonts w:ascii="仿宋_GB2312" w:eastAsia="仿宋_GB2312"/>
                <w:sz w:val="24"/>
                <w:szCs w:val="24"/>
              </w:rPr>
              <w:t>8313884</w:t>
            </w:r>
          </w:p>
          <w:p w14:paraId="6077E722" w14:textId="0399F01C" w:rsidR="004A0036" w:rsidRPr="00A11EF7" w:rsidRDefault="004A0036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  <w:r>
              <w:rPr>
                <w:rFonts w:ascii="仿宋_GB2312" w:eastAsia="仿宋_GB2312"/>
                <w:sz w:val="24"/>
                <w:szCs w:val="24"/>
              </w:rPr>
              <w:t>8313871</w:t>
            </w:r>
          </w:p>
        </w:tc>
      </w:tr>
      <w:tr w:rsidR="00E43ECD" w14:paraId="33DA0F7E" w14:textId="77777777" w:rsidTr="00083DF3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A768" w14:textId="77777777" w:rsidR="00E43ECD" w:rsidRDefault="00C622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岗组人员数量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2303" w14:textId="28CD1E83" w:rsidR="00E43ECD" w:rsidRPr="00A11EF7" w:rsidRDefault="00366F75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08F2" w14:textId="77777777" w:rsidR="00E43ECD" w:rsidRDefault="00C622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2A78" w14:textId="668DA58E" w:rsidR="00E43ECD" w:rsidRPr="00A11EF7" w:rsidRDefault="00366F75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14</w:t>
            </w:r>
          </w:p>
        </w:tc>
      </w:tr>
      <w:tr w:rsidR="00E43ECD" w14:paraId="299376AF" w14:textId="77777777" w:rsidTr="00083DF3">
        <w:trPr>
          <w:trHeight w:hRule="exact" w:val="7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CB4" w14:textId="77777777" w:rsidR="00E43ECD" w:rsidRDefault="00C622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岗组负责人人数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0D9F" w14:textId="3ABAEF77" w:rsidR="00E43ECD" w:rsidRPr="00A11EF7" w:rsidRDefault="00A11EF7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11EF7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3346" w14:textId="77777777" w:rsidR="00E43ECD" w:rsidRDefault="00C622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C36" w14:textId="30817E66" w:rsidR="00E43ECD" w:rsidRPr="00A11EF7" w:rsidRDefault="00A11EF7" w:rsidP="00A11E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11EF7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</w:tr>
      <w:tr w:rsidR="00E43ECD" w14:paraId="0E1902AB" w14:textId="7777777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F1B7" w14:textId="77777777" w:rsidR="00E43ECD" w:rsidRDefault="00C622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A829" w14:textId="49D11EC0" w:rsidR="001224B7" w:rsidRDefault="001224B7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1.</w:t>
            </w:r>
            <w:r w:rsidR="004E01CE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4E01C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，党总支考核优秀；</w:t>
            </w:r>
          </w:p>
          <w:p w14:paraId="51CCEA70" w14:textId="0E545A77" w:rsidR="00404498" w:rsidRPr="003814AE" w:rsidRDefault="00404498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.</w:t>
            </w:r>
            <w:r w:rsidR="004E01C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2</w:t>
            </w:r>
            <w:r w:rsidR="004E01CE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021</w:t>
            </w:r>
            <w:r w:rsidR="004E01C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，</w:t>
            </w:r>
            <w:r w:rsidR="00972EED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教工党支部获先进基层党组织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733B2680" w14:textId="4ACE31A2" w:rsidR="001224B7" w:rsidRPr="003814AE" w:rsidRDefault="001224B7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2.</w:t>
            </w:r>
            <w:r w:rsidR="004E01CE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4E01C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，获</w:t>
            </w: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校级新闻宣传先进集体</w:t>
            </w:r>
            <w:r w:rsidR="004E01C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3F40F536" w14:textId="7F3E1096" w:rsidR="001224B7" w:rsidRDefault="001224B7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3.</w:t>
            </w:r>
            <w:r w:rsidR="004E01CE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4E01C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，</w:t>
            </w: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艺术党课《热血青春雨花魂》获“水杉杯”江苏省大学生戏剧展演活动原创大戏特等奖、校级第二届思政工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作创新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创优奖（文化育人）二等奖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6FB8C878" w14:textId="630C4E63" w:rsidR="00366F75" w:rsidRDefault="00083DF3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.</w:t>
            </w:r>
            <w:r w:rsidR="004E01CE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4E01C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，</w:t>
            </w:r>
            <w:proofErr w:type="gramStart"/>
            <w:r w:rsidR="00366F75"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二胡民</w:t>
            </w:r>
            <w:proofErr w:type="gramEnd"/>
            <w:r w:rsidR="00366F75"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乐团获得第十三届“国际华人艺术节”民族器乐大赛高等普通院校组二胡重奏金奖、优秀组织奖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6B473342" w14:textId="3CFE9D91" w:rsidR="00366F75" w:rsidRPr="00366F75" w:rsidRDefault="00083DF3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.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</w:t>
            </w:r>
            <w:r w:rsidR="00366F75"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全国党史故事短视频征集“请党放心，强国有我”高校大学生志愿活动一等奖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3A0BE412" w14:textId="706DBB5B" w:rsidR="001224B7" w:rsidRPr="003814AE" w:rsidRDefault="00083DF3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6</w:t>
            </w:r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.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年，获</w:t>
            </w:r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“红心向党 润泽情深”秋之润合唱节一等奖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75395D01" w14:textId="754F29D6" w:rsidR="001224B7" w:rsidRPr="003814AE" w:rsidRDefault="00083DF3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7</w:t>
            </w:r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.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年，获</w:t>
            </w:r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“审计·廉洁文化月”活动优秀组织奖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14772D1A" w14:textId="6F58E7FB" w:rsidR="001224B7" w:rsidRDefault="00083DF3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8</w:t>
            </w:r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.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</w:t>
            </w:r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姜</w:t>
            </w:r>
            <w:proofErr w:type="gramStart"/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德波校“党史专题党课”</w:t>
            </w:r>
            <w:proofErr w:type="gramEnd"/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评选优秀课件二等奖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582873CA" w14:textId="3490BE12" w:rsidR="004A0036" w:rsidRPr="003814AE" w:rsidRDefault="00083DF3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9</w:t>
            </w:r>
            <w:r w:rsidR="004A0036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.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2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020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、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</w:t>
            </w:r>
            <w:r w:rsidR="004A0036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张</w:t>
            </w:r>
            <w:proofErr w:type="gramStart"/>
            <w:r w:rsidR="004A0036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文秀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受</w:t>
            </w:r>
            <w:proofErr w:type="gramEnd"/>
            <w:r w:rsidR="004A0036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国家审计署来函表彰</w:t>
            </w:r>
            <w:r w:rsidR="004A0036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两次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16E370A2" w14:textId="3AC52E83" w:rsidR="00E43ECD" w:rsidRDefault="00083DF3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10</w:t>
            </w:r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.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</w:t>
            </w:r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王静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获</w:t>
            </w:r>
            <w:r w:rsidR="001224B7"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“我为南审高质量发展献策献力”征文提名奖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1CFB33F2" w14:textId="10393C1A" w:rsidR="00366F75" w:rsidRPr="00366F75" w:rsidRDefault="00083DF3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11</w:t>
            </w:r>
            <w:r w:rsidR="00366F75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.</w:t>
            </w:r>
            <w:r w:rsidR="00AF3AD2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2020</w:t>
            </w:r>
            <w:r w:rsidR="00AF3AD2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、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</w:t>
            </w:r>
            <w:proofErr w:type="gramStart"/>
            <w:r w:rsidR="00366F75"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张</w:t>
            </w:r>
            <w:r w:rsidR="00366F75" w:rsidRPr="00366F75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吟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获</w:t>
            </w:r>
            <w:proofErr w:type="gramEnd"/>
            <w:r w:rsidR="00366F75" w:rsidRPr="00366F75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江苏省外国留学生教育管理先进个人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6C0487AE" w14:textId="597DCA92" w:rsidR="00366F75" w:rsidRDefault="00366F75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</w:t>
            </w:r>
            <w:r w:rsidR="00083DF3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.</w:t>
            </w:r>
            <w:r w:rsidR="00AF3AD2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2020</w:t>
            </w:r>
            <w:r w:rsidR="00AF3AD2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、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</w:t>
            </w:r>
            <w:proofErr w:type="gramStart"/>
            <w:r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谢</w:t>
            </w:r>
            <w:r w:rsidRPr="00366F75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艺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获</w:t>
            </w:r>
            <w:r w:rsidRPr="00366F75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江苏省</w:t>
            </w:r>
            <w:proofErr w:type="gramEnd"/>
            <w:r w:rsidRPr="00366F75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优秀留学生辅导员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687E7260" w14:textId="0A34F13F" w:rsidR="00366F75" w:rsidRPr="00366F75" w:rsidRDefault="00083DF3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13.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2020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</w:t>
            </w:r>
            <w:r w:rsid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谭杰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获</w:t>
            </w:r>
            <w:proofErr w:type="gramStart"/>
            <w:r w:rsid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校</w:t>
            </w:r>
            <w:r w:rsidR="00366F75"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新闻</w:t>
            </w:r>
            <w:proofErr w:type="gramEnd"/>
            <w:r w:rsidR="00366F75"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宣传工作先进个人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70DEDD04" w14:textId="20088EB6" w:rsidR="00972EED" w:rsidRDefault="00366F75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</w:t>
            </w:r>
            <w:r w:rsidR="00083DF3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.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2020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</w:t>
            </w:r>
            <w:r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朱</w:t>
            </w:r>
            <w:proofErr w:type="gramStart"/>
            <w:r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明洁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获</w:t>
            </w:r>
            <w:proofErr w:type="gramEnd"/>
            <w:r w:rsidR="00972EED"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辅导员工作案例评审二等奖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、校</w:t>
            </w:r>
            <w:proofErr w:type="gramStart"/>
            <w:r w:rsidR="00972EED" w:rsidRPr="00083DF3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第七届微课教学</w:t>
            </w:r>
            <w:proofErr w:type="gramEnd"/>
            <w:r w:rsidR="00972EED" w:rsidRPr="00083DF3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比赛三等奖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；</w:t>
            </w:r>
          </w:p>
          <w:p w14:paraId="3C21A75E" w14:textId="77777777" w:rsidR="00972EED" w:rsidRDefault="00972EED" w:rsidP="00972EED">
            <w:pPr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15.2021</w:t>
            </w:r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年，朱</w:t>
            </w:r>
            <w:proofErr w:type="gramStart"/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明洁获</w:t>
            </w:r>
            <w:r w:rsidRPr="00366F75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校</w:t>
            </w:r>
            <w:proofErr w:type="gramEnd"/>
            <w:r w:rsidRPr="00366F75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优秀共产党员、优秀兼职组织</w:t>
            </w:r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员；</w:t>
            </w:r>
          </w:p>
          <w:p w14:paraId="5211C0A9" w14:textId="51B96937" w:rsidR="00366F75" w:rsidRPr="00366F75" w:rsidRDefault="00366F75" w:rsidP="00972EED">
            <w:pPr>
              <w:spacing w:line="360" w:lineRule="exact"/>
              <w:jc w:val="left"/>
              <w:rPr>
                <w:rFonts w:asciiTheme="minorEastAsia" w:hAnsiTheme="minorEastAsia" w:cs="方正黑体_GBK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.</w:t>
            </w:r>
            <w:r w:rsidR="00972EED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2021</w:t>
            </w:r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年，</w:t>
            </w:r>
            <w:proofErr w:type="gramStart"/>
            <w:r w:rsidRPr="00366F75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孙丝雨</w:t>
            </w:r>
            <w:proofErr w:type="gramEnd"/>
            <w:r w:rsidR="00972EED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获</w:t>
            </w:r>
            <w:r w:rsidRPr="00366F75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校辅导员理论宣讲大赛二等奖第一名</w:t>
            </w:r>
            <w:r w:rsidR="00AF3AD2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。</w:t>
            </w:r>
          </w:p>
        </w:tc>
      </w:tr>
      <w:tr w:rsidR="00E43ECD" w14:paraId="4F580E93" w14:textId="77777777">
        <w:trPr>
          <w:trHeight w:val="5500"/>
        </w:trPr>
        <w:tc>
          <w:tcPr>
            <w:tcW w:w="2235" w:type="dxa"/>
            <w:vAlign w:val="center"/>
          </w:tcPr>
          <w:p w14:paraId="7088037B" w14:textId="77777777" w:rsidR="00E43ECD" w:rsidRDefault="00C6227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创</w:t>
            </w:r>
          </w:p>
          <w:p w14:paraId="2CFA69B7" w14:textId="77777777" w:rsidR="00E43ECD" w:rsidRDefault="00C6227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14:paraId="1DB657D7" w14:textId="77777777" w:rsidR="00E43ECD" w:rsidRDefault="00C6227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14:paraId="77549C15" w14:textId="77777777" w:rsidR="00E43ECD" w:rsidRDefault="00C6227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14:paraId="03F4CEB0" w14:textId="77777777" w:rsidR="00E43ECD" w:rsidRDefault="00C6227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6693" w:type="dxa"/>
            <w:gridSpan w:val="3"/>
          </w:tcPr>
          <w:p w14:paraId="10D30BED" w14:textId="174D172F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国际学院由</w:t>
            </w:r>
            <w:r w:rsidR="00083DF3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21</w:t>
            </w: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人组成，其中女性</w:t>
            </w:r>
            <w:r w:rsidR="00083DF3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1</w:t>
            </w: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4名。自学院成立以来，始终紧紧围绕学校中心工作和立德树人根本任务，以党建引领中外合作办学，全面推进学院内涵式发展。</w:t>
            </w:r>
          </w:p>
          <w:p w14:paraId="0B7D4F3A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一、推进体制机制改革</w:t>
            </w:r>
          </w:p>
          <w:p w14:paraId="61552C86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1.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依章治院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，完善制度体系</w:t>
            </w:r>
          </w:p>
          <w:p w14:paraId="1B9A0353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按照《中外合作办学条例》及《国际联合审计学院章程》的要求，完善联合管理委员会领导下的执行委员会负责制，成立国际联合审计学院教学与科研管理委员会、质量保障委员会；按照南京审计大学对二级学院的要求，结合国际联合审计学院中法联合办学的实际，进一步构建和完善学院各项制度，出台《国际联合审计学院学生成长积分管理办法（试行）》等11项院级制度。</w:t>
            </w:r>
          </w:p>
          <w:p w14:paraId="7E7E372E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2.理顺关系，明确职责分工</w:t>
            </w:r>
          </w:p>
          <w:p w14:paraId="4B17CA1C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逐步理顺中法关系、校院关系，激发中外合作办学活力，召开了中法联合管理委员会第一次会议；在学校各职能部门的鼎力协助下，初步配备教务办、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学工办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以及留管办等基础职能部门，进一步理顺国际学院、国际联合审计学院以及国际文化交流学院的工作关系。</w:t>
            </w:r>
          </w:p>
          <w:p w14:paraId="6AB16B50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二、推进研究导向型教学</w:t>
            </w:r>
          </w:p>
          <w:p w14:paraId="336EBF6B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1.围绕人才能力体系，修订人才培养方案</w:t>
            </w:r>
          </w:p>
          <w:p w14:paraId="3AB2402B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培养方案是人才培养的根本，在对国际国内充分调研的基础上，确立了国际审计人才的目标能力体系，结合学校对人才培养方案修订的新要求，进一步开展人才培养方案修订论证工作。召开中法人才培养方案修订研讨会、校内相关专业专家论证会，确定国际联合审计学院本科生培养方案。</w:t>
            </w:r>
          </w:p>
          <w:p w14:paraId="6354725B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2.探索研究导向型教学，推动教育教学改革</w:t>
            </w:r>
          </w:p>
          <w:p w14:paraId="39B40ADD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第一课堂融合吸收外方优质教育模式和资源，开发研究导向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性教学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培训，注重学生能力素质培养，关注学生学习过程和体验，真正将提升教学质量落实到教学过程与教学关键环节，促进学生主动学习、合作学习。邀请西交利物浦大学开展研究导向型教学培训共五期，组织受训教师涉及全校12个学院约120人；此外，开展研究导向型教学沙龙系列活动五期。全面实施五级计分制，升级改造教务系统，推动教学改革与研究成果在教学中的转化和应用。</w:t>
            </w:r>
          </w:p>
          <w:p w14:paraId="4B119926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3.依托课程建设，推进研究导向型教学改革</w:t>
            </w:r>
          </w:p>
          <w:p w14:paraId="7D2D30FA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以课程建设为依托，以建设“金课”“省级精品课程”为目标，重点关注研究导向型教学设计、教学方法创新、自主学习过程支持等。开展首批课程建设项目和教改课题，探索</w:t>
            </w: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lastRenderedPageBreak/>
              <w:t>研究导向型教学改革，真正让学生忙起来，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让教学活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起来。</w:t>
            </w:r>
          </w:p>
          <w:p w14:paraId="49BCCF6C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三、构建“四课堂”成长体系</w:t>
            </w:r>
          </w:p>
          <w:p w14:paraId="6B6E2B96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1.以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党建促团建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，做好思想引领工作</w:t>
            </w:r>
          </w:p>
          <w:p w14:paraId="7C8B1306" w14:textId="3197E9AA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召开学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代会，选举产生第一届学生会主席团，完善学院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团学组织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建设；举办3期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青共校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，推优入党积极分子97人，</w:t>
            </w:r>
            <w:r w:rsidR="008C0F2B" w:rsidRPr="008C0F2B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发展学生党员</w:t>
            </w:r>
            <w:r w:rsidR="008C0F2B" w:rsidRPr="008C0F2B"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  <w:t>9人</w:t>
            </w: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。</w:t>
            </w:r>
          </w:p>
          <w:p w14:paraId="7E65BEFE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2.丰富“四课堂”活动，引领学生成人成才</w:t>
            </w:r>
          </w:p>
          <w:p w14:paraId="205D132E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以14门社团课程为抓手打造特色第二课堂；加强学生实践教育，组织36支“三下乡”暑期社会实践小分队，省级立项1支，校级立项4支；举办“国际审计讲堂”、跨学科研究前沿讲座等各类学术讲座25场；秋季大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创项目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申报22项，校级立项9项，院级立项9项。其中，艺术党课《热血青春雨花魂》获江苏省“水杉杯”大学生话剧展演月活动特等奖。举办南京审计大学2022新年音乐会——中法文化之夜活动，促进中法文化交流。</w:t>
            </w:r>
          </w:p>
          <w:p w14:paraId="2DB59DC2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3.实施分层培养计划，完善“成人+成才”培养体系</w:t>
            </w:r>
          </w:p>
          <w:p w14:paraId="2B71F159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实施学生分层培养计划，制定“头雁领航计划”“特长激励计划”“困难帮扶计划”，完成优秀学生转专业工作，为学习困难学生和心理困难学生构建支持系统，培育学生成长成才；学生获得校级以上荣誉523人次，学科竞赛获奖23人次。</w:t>
            </w:r>
          </w:p>
          <w:p w14:paraId="4D449CF4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4.制订精英培养计划，组建青年国际人才班</w:t>
            </w:r>
          </w:p>
          <w:p w14:paraId="5C460A44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经过多方调研，制订了培养计划，以国际联合审计学院学生为主体、兼顾其他学院本科生和研究生，选拔组建了青年国际人才虚拟班，有针对性地培养能够胜任国际组织工作的国际精英人才。</w:t>
            </w:r>
          </w:p>
          <w:p w14:paraId="0604B370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四、拓展学院发展空间</w:t>
            </w:r>
          </w:p>
          <w:p w14:paraId="7D649644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1.接受留学生认证督查，提升来华留学生培养质量</w:t>
            </w:r>
          </w:p>
          <w:p w14:paraId="16E5B2F4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2021年我校来华留学生总人数为59人，39名留学生顺利毕业并取得审计硕士学位；2021年9月，接受来华留学生质量认证工作督查；克服疫情影响，录取商务部项目学员12人，根据线上授课实际情况，优化留学生中国国情教育、文化实践，继续打造“中国梦·南审情”文化传播品牌，培养知华友华的国际力量；完成教育部项目招生遴选工作，将于2022年春季学期开学；“中国政府审计奖学金”项目成功续签；继续推进“中国政府奖学金来华留学生培养院校”申报工作。</w:t>
            </w:r>
          </w:p>
          <w:p w14:paraId="050F050C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2.启动“2+2”国际本科项目，积极探索出国留学项目</w:t>
            </w:r>
          </w:p>
          <w:p w14:paraId="2C415F00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lastRenderedPageBreak/>
              <w:t>2021年10月2+2国际本科项目顺利开班；制定《国际学院出国留学培训项目教师教学规范（2021年试行）》等制度，严格实施教学管理、质量保障工作。启动国际硕士预科项目。</w:t>
            </w:r>
          </w:p>
          <w:p w14:paraId="62E63AF8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3.开展研究生教育，选派学生参与联合国审计</w:t>
            </w:r>
          </w:p>
          <w:p w14:paraId="3571303C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在研究生院、政府审计学院等部门的大力支持下，制订了审计硕士（国际审计方向）研究生培养方案，招收国际审计方向硕士研究生，第一批6名导师、12名研究生；其中1名学生经选拔，首次作为学生代表参加联合国审计项目。</w:t>
            </w:r>
          </w:p>
          <w:p w14:paraId="5254361A" w14:textId="77777777" w:rsidR="00137577" w:rsidRPr="003814AE" w:rsidRDefault="00137577" w:rsidP="003814AE">
            <w:pPr>
              <w:spacing w:line="360" w:lineRule="atLeast"/>
              <w:ind w:firstLineChars="200" w:firstLine="482"/>
              <w:jc w:val="lef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五、加强学院队伍建设</w:t>
            </w:r>
          </w:p>
          <w:p w14:paraId="03AC6827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在学院党政班子的带领下，全院统一思想，凝练办学理念，将创业精神和教育者的初心使命融入思想政治教育中，固化团结拼搏的院风，不断提高教职工的服务意识和协作精神。</w:t>
            </w:r>
          </w:p>
          <w:p w14:paraId="08245871" w14:textId="77777777" w:rsidR="00137577" w:rsidRPr="003814AE" w:rsidRDefault="00137577" w:rsidP="003814AE">
            <w:pPr>
              <w:spacing w:line="360" w:lineRule="atLeast"/>
              <w:ind w:firstLineChars="200" w:firstLine="480"/>
              <w:jc w:val="left"/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院领导重视团队和梯队建设，积极发挥传帮带作用，专人专岗，职责明晰，鼓励教职工参加专项业务培训，鼓励教职工结合实践工作深入理论研究。2020年度，教师获得校级以上奖励16项；参与国家级课题1项，主持省部级课题2项、校级课题9项；发表文章5篇，主编教材1部。我院张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文秀副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院长。2021年度，教师获得校级以上奖励12项；主持省部级课题1项、市厅级课题1项、校级2项；发表文章4篇。张</w:t>
            </w:r>
            <w:proofErr w:type="gramStart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文秀副</w:t>
            </w:r>
            <w:proofErr w:type="gramEnd"/>
            <w:r w:rsidRPr="003814AE">
              <w:rPr>
                <w:rFonts w:ascii="仿宋_GB2312" w:eastAsia="仿宋_GB2312" w:hAnsi="Times New Roman" w:cs="Times New Roman" w:hint="eastAsia"/>
                <w:bCs/>
                <w:sz w:val="24"/>
                <w:szCs w:val="24"/>
              </w:rPr>
              <w:t>院长两次参加联合国审计受到国家审计署来函表彰。</w:t>
            </w:r>
          </w:p>
          <w:p w14:paraId="6407498D" w14:textId="77777777" w:rsidR="00E43ECD" w:rsidRDefault="00E43ECD" w:rsidP="003814AE">
            <w:pPr>
              <w:spacing w:line="36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6454EB53" w14:textId="77777777" w:rsidR="004A0036" w:rsidRDefault="004A0036" w:rsidP="003814AE">
            <w:pPr>
              <w:spacing w:line="36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682AEFA" w14:textId="77777777" w:rsidR="004A0036" w:rsidRDefault="004A0036" w:rsidP="003814AE">
            <w:pPr>
              <w:spacing w:line="36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57A3D505" w14:textId="77777777" w:rsidR="004A0036" w:rsidRDefault="004A0036" w:rsidP="003814AE">
            <w:pPr>
              <w:spacing w:line="36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7221D7E" w14:textId="77777777" w:rsidR="004A0036" w:rsidRDefault="004A0036" w:rsidP="003814AE">
            <w:pPr>
              <w:spacing w:line="36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474712E" w14:textId="77777777" w:rsidR="004A0036" w:rsidRDefault="004A0036" w:rsidP="003814AE">
            <w:pPr>
              <w:spacing w:line="36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61A9EF8E" w14:textId="71B44E6E" w:rsidR="004A0036" w:rsidRPr="003814AE" w:rsidRDefault="004A0036" w:rsidP="00083DF3">
            <w:pPr>
              <w:spacing w:line="36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43ECD" w14:paraId="79AFC297" w14:textId="77777777">
        <w:trPr>
          <w:trHeight w:val="2119"/>
        </w:trPr>
        <w:tc>
          <w:tcPr>
            <w:tcW w:w="8928" w:type="dxa"/>
            <w:gridSpan w:val="4"/>
            <w:vAlign w:val="center"/>
          </w:tcPr>
          <w:p w14:paraId="0033FE24" w14:textId="77777777" w:rsidR="00E43ECD" w:rsidRDefault="00C62273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14:paraId="65A94B4C" w14:textId="77777777" w:rsidR="00E43ECD" w:rsidRDefault="00E43EC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2ABA807F" w14:textId="77777777" w:rsidR="00E43ECD" w:rsidRDefault="00E43EC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4FE060DA" w14:textId="77777777" w:rsidR="00E43ECD" w:rsidRDefault="00E43EC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6DF0676E" w14:textId="77777777" w:rsidR="00E43ECD" w:rsidRDefault="00C622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14:paraId="3ABCD7CE" w14:textId="77777777" w:rsidR="00E43ECD" w:rsidRDefault="00C6227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年  月  日</w:t>
            </w:r>
          </w:p>
        </w:tc>
      </w:tr>
    </w:tbl>
    <w:p w14:paraId="2CAC69EB" w14:textId="1B689311" w:rsidR="00E43ECD" w:rsidRDefault="00E43ECD" w:rsidP="004A0036">
      <w:pPr>
        <w:spacing w:line="700" w:lineRule="exact"/>
        <w:rPr>
          <w:rFonts w:ascii="宋体" w:eastAsia="宋体" w:hAnsi="宋体" w:cs="宋体"/>
          <w:kern w:val="0"/>
          <w:sz w:val="28"/>
          <w:szCs w:val="28"/>
        </w:rPr>
      </w:pPr>
    </w:p>
    <w:sectPr w:rsidR="00E43EC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5DBF5" w14:textId="77777777" w:rsidR="00044D63" w:rsidRDefault="00044D63">
      <w:r>
        <w:separator/>
      </w:r>
    </w:p>
  </w:endnote>
  <w:endnote w:type="continuationSeparator" w:id="0">
    <w:p w14:paraId="02A75B59" w14:textId="77777777" w:rsidR="00044D63" w:rsidRDefault="00044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4230" w14:textId="77777777" w:rsidR="00044D63" w:rsidRDefault="00044D63">
      <w:r>
        <w:separator/>
      </w:r>
    </w:p>
  </w:footnote>
  <w:footnote w:type="continuationSeparator" w:id="0">
    <w:p w14:paraId="1DEC1080" w14:textId="77777777" w:rsidR="00044D63" w:rsidRDefault="00044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E83B3" w14:textId="77777777" w:rsidR="00E43ECD" w:rsidRDefault="00E43EC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BA"/>
    <w:rsid w:val="00016D0E"/>
    <w:rsid w:val="00027160"/>
    <w:rsid w:val="00035869"/>
    <w:rsid w:val="00036762"/>
    <w:rsid w:val="00044D63"/>
    <w:rsid w:val="0005461F"/>
    <w:rsid w:val="000600DA"/>
    <w:rsid w:val="00064C8F"/>
    <w:rsid w:val="00067D1F"/>
    <w:rsid w:val="00083DF3"/>
    <w:rsid w:val="000864E3"/>
    <w:rsid w:val="000C5B2F"/>
    <w:rsid w:val="000D201C"/>
    <w:rsid w:val="00104400"/>
    <w:rsid w:val="00113D40"/>
    <w:rsid w:val="001224B7"/>
    <w:rsid w:val="00132B23"/>
    <w:rsid w:val="00137577"/>
    <w:rsid w:val="00166CFB"/>
    <w:rsid w:val="001A1E84"/>
    <w:rsid w:val="001D6BF0"/>
    <w:rsid w:val="0020703C"/>
    <w:rsid w:val="00222C66"/>
    <w:rsid w:val="002433F6"/>
    <w:rsid w:val="00273202"/>
    <w:rsid w:val="002F7B1F"/>
    <w:rsid w:val="003007B3"/>
    <w:rsid w:val="00313A65"/>
    <w:rsid w:val="003367CC"/>
    <w:rsid w:val="00366F75"/>
    <w:rsid w:val="003814AE"/>
    <w:rsid w:val="00397B15"/>
    <w:rsid w:val="003A1E48"/>
    <w:rsid w:val="00404498"/>
    <w:rsid w:val="00404AF8"/>
    <w:rsid w:val="00456160"/>
    <w:rsid w:val="00483D22"/>
    <w:rsid w:val="004A0036"/>
    <w:rsid w:val="004B1B3D"/>
    <w:rsid w:val="004B628D"/>
    <w:rsid w:val="004E01CE"/>
    <w:rsid w:val="00510B5D"/>
    <w:rsid w:val="00555359"/>
    <w:rsid w:val="00586B7D"/>
    <w:rsid w:val="005B2EAC"/>
    <w:rsid w:val="005C2EE1"/>
    <w:rsid w:val="00601839"/>
    <w:rsid w:val="00636566"/>
    <w:rsid w:val="00671CAC"/>
    <w:rsid w:val="0068419C"/>
    <w:rsid w:val="0069092E"/>
    <w:rsid w:val="00706531"/>
    <w:rsid w:val="007527CB"/>
    <w:rsid w:val="00754AAD"/>
    <w:rsid w:val="00782979"/>
    <w:rsid w:val="007B02C1"/>
    <w:rsid w:val="007F3BC0"/>
    <w:rsid w:val="008467B8"/>
    <w:rsid w:val="00852256"/>
    <w:rsid w:val="008756A6"/>
    <w:rsid w:val="00882BFB"/>
    <w:rsid w:val="008A467D"/>
    <w:rsid w:val="008C0F2B"/>
    <w:rsid w:val="0092074C"/>
    <w:rsid w:val="009470A0"/>
    <w:rsid w:val="009517D1"/>
    <w:rsid w:val="00972EED"/>
    <w:rsid w:val="009E1282"/>
    <w:rsid w:val="00A11EF7"/>
    <w:rsid w:val="00AB0E29"/>
    <w:rsid w:val="00AE3DBA"/>
    <w:rsid w:val="00AF3130"/>
    <w:rsid w:val="00AF3AD2"/>
    <w:rsid w:val="00B234EE"/>
    <w:rsid w:val="00B31EC3"/>
    <w:rsid w:val="00B66BFB"/>
    <w:rsid w:val="00B73E37"/>
    <w:rsid w:val="00B9010C"/>
    <w:rsid w:val="00C62273"/>
    <w:rsid w:val="00C94A51"/>
    <w:rsid w:val="00CC2984"/>
    <w:rsid w:val="00CE5127"/>
    <w:rsid w:val="00CE61FE"/>
    <w:rsid w:val="00D31DDA"/>
    <w:rsid w:val="00D61ED4"/>
    <w:rsid w:val="00D6528B"/>
    <w:rsid w:val="00D81899"/>
    <w:rsid w:val="00DC1A1C"/>
    <w:rsid w:val="00E43ECD"/>
    <w:rsid w:val="00EB6FC8"/>
    <w:rsid w:val="00EE5DCE"/>
    <w:rsid w:val="00FE6AEE"/>
    <w:rsid w:val="05AA4CB1"/>
    <w:rsid w:val="08542DA9"/>
    <w:rsid w:val="4F7D2092"/>
    <w:rsid w:val="579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CA70E"/>
  <w15:docId w15:val="{76C95CEE-5540-4939-B36F-5F4BF2D0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456</Words>
  <Characters>2602</Characters>
  <Application>Microsoft Office Word</Application>
  <DocSecurity>0</DocSecurity>
  <Lines>21</Lines>
  <Paragraphs>6</Paragraphs>
  <ScaleCrop>false</ScaleCrop>
  <Company>YXQY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646340376@qq.com</cp:lastModifiedBy>
  <cp:revision>13</cp:revision>
  <cp:lastPrinted>2022-02-24T07:08:00Z</cp:lastPrinted>
  <dcterms:created xsi:type="dcterms:W3CDTF">2022-02-14T03:43:00Z</dcterms:created>
  <dcterms:modified xsi:type="dcterms:W3CDTF">2022-02-24T07:12:00Z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2052-11.1.0.11278</vt:lpwstr>
  </property>
  <property fmtid="{D5CDD505-2E9C-101B-9397-08002B2CF9AE}" pid="3" name="ICV">
    <vt:lpwstr>2A1981F07015423FB6604D7E2ADAA375</vt:lpwstr>
  </property>
</Properties>
</file>