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C09" w:rsidRPr="008036FD" w:rsidRDefault="00CF3C09" w:rsidP="00CF3C09">
      <w:pPr>
        <w:adjustRightInd w:val="0"/>
        <w:snapToGrid w:val="0"/>
        <w:spacing w:afterLines="50" w:after="156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8036FD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A10AEA" w:rsidRDefault="001C6FF8" w:rsidP="000D3F83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 w:rsidRPr="001C6FF8">
        <w:rPr>
          <w:rFonts w:ascii="Times New Roman" w:eastAsia="方正小标宋简体" w:hAnsi="Times New Roman" w:cs="Times New Roman" w:hint="eastAsia"/>
          <w:sz w:val="44"/>
          <w:szCs w:val="32"/>
        </w:rPr>
        <w:t>第十届南京审计大学青年教师教学竞赛</w:t>
      </w:r>
    </w:p>
    <w:p w:rsidR="005B6095" w:rsidRDefault="001C6FF8" w:rsidP="000D3F83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 w:rsidRPr="001C6FF8">
        <w:rPr>
          <w:rFonts w:ascii="Times New Roman" w:eastAsia="方正小标宋简体" w:hAnsi="Times New Roman" w:cs="Times New Roman" w:hint="eastAsia"/>
          <w:sz w:val="44"/>
          <w:szCs w:val="32"/>
        </w:rPr>
        <w:t>拟获奖</w:t>
      </w:r>
      <w:r w:rsidR="005B6095" w:rsidRPr="00CF3C09">
        <w:rPr>
          <w:rFonts w:ascii="Times New Roman" w:eastAsia="方正小标宋简体" w:hAnsi="Times New Roman" w:cs="Times New Roman"/>
          <w:sz w:val="44"/>
          <w:szCs w:val="32"/>
        </w:rPr>
        <w:t>名单</w:t>
      </w:r>
    </w:p>
    <w:p w:rsidR="00AF3E23" w:rsidRPr="00AF3E23" w:rsidRDefault="00AF3E23" w:rsidP="00A10AEA">
      <w:pPr>
        <w:adjustRightInd w:val="0"/>
        <w:snapToGrid w:val="0"/>
        <w:spacing w:afterLines="50" w:after="156"/>
        <w:jc w:val="center"/>
        <w:rPr>
          <w:rFonts w:ascii="楷体" w:eastAsia="楷体" w:hAnsi="楷体" w:cs="Times New Roman"/>
          <w:sz w:val="32"/>
          <w:szCs w:val="32"/>
        </w:rPr>
      </w:pPr>
      <w:r w:rsidRPr="00AF3E23">
        <w:rPr>
          <w:rFonts w:ascii="楷体" w:eastAsia="楷体" w:hAnsi="楷体" w:cs="Times New Roman" w:hint="eastAsia"/>
          <w:sz w:val="32"/>
          <w:szCs w:val="32"/>
        </w:rPr>
        <w:t>（</w:t>
      </w:r>
      <w:proofErr w:type="gramStart"/>
      <w:r w:rsidR="006E4AD8">
        <w:rPr>
          <w:rFonts w:ascii="楷体" w:eastAsia="楷体" w:hAnsi="楷体" w:cs="Times New Roman" w:hint="eastAsia"/>
          <w:sz w:val="32"/>
          <w:szCs w:val="32"/>
        </w:rPr>
        <w:t>按拟获奖</w:t>
      </w:r>
      <w:proofErr w:type="gramEnd"/>
      <w:r w:rsidR="006E4AD8">
        <w:rPr>
          <w:rFonts w:ascii="楷体" w:eastAsia="楷体" w:hAnsi="楷体" w:cs="Times New Roman" w:hint="eastAsia"/>
          <w:sz w:val="32"/>
          <w:szCs w:val="32"/>
        </w:rPr>
        <w:t>等级和姓氏笔画排序</w:t>
      </w:r>
      <w:r w:rsidRPr="00AF3E23">
        <w:rPr>
          <w:rFonts w:ascii="楷体" w:eastAsia="楷体" w:hAnsi="楷体" w:cs="Times New Roman" w:hint="eastAsia"/>
          <w:sz w:val="32"/>
          <w:szCs w:val="32"/>
        </w:rPr>
        <w:t>）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549"/>
        <w:gridCol w:w="3118"/>
        <w:gridCol w:w="3118"/>
        <w:gridCol w:w="1191"/>
      </w:tblGrid>
      <w:tr w:rsidR="00612B46" w:rsidRPr="007563E4" w:rsidTr="00FE00F9">
        <w:trPr>
          <w:trHeight w:hRule="exact" w:val="850"/>
          <w:jc w:val="center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:rsidR="00767EE7" w:rsidRPr="007563E4" w:rsidRDefault="00767EE7" w:rsidP="00FE00F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767EE7" w:rsidRPr="007563E4" w:rsidRDefault="00767EE7" w:rsidP="00FE00F9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32"/>
              </w:rPr>
              <w:t>主讲教师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67EE7" w:rsidRPr="007563E4" w:rsidRDefault="00767EE7" w:rsidP="00FE00F9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32"/>
              </w:rPr>
              <w:t>参赛课程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67EE7" w:rsidRPr="007563E4" w:rsidRDefault="00767EE7" w:rsidP="00FE00F9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32"/>
              </w:rPr>
              <w:t>学院（教学部）</w:t>
            </w:r>
          </w:p>
        </w:tc>
        <w:tc>
          <w:tcPr>
            <w:tcW w:w="1191" w:type="dxa"/>
            <w:vAlign w:val="center"/>
          </w:tcPr>
          <w:p w:rsidR="00767EE7" w:rsidRPr="007563E4" w:rsidRDefault="00767EE7" w:rsidP="00FE00F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32"/>
              </w:rPr>
              <w:t>获奖</w:t>
            </w:r>
          </w:p>
          <w:p w:rsidR="00767EE7" w:rsidRPr="007563E4" w:rsidRDefault="00767EE7" w:rsidP="00FE00F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8"/>
                <w:szCs w:val="32"/>
              </w:rPr>
              <w:t>等级</w:t>
            </w:r>
          </w:p>
        </w:tc>
      </w:tr>
      <w:tr w:rsidR="00767EE7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吕超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微观经济学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经济学院</w:t>
            </w:r>
          </w:p>
        </w:tc>
        <w:tc>
          <w:tcPr>
            <w:tcW w:w="1191" w:type="dxa"/>
            <w:vAlign w:val="center"/>
          </w:tcPr>
          <w:p w:rsidR="00767EE7" w:rsidRPr="007563E4" w:rsidRDefault="007563E4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特</w:t>
            </w:r>
            <w:r w:rsidR="00767EE7"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67EE7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苏小囡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概率论与数理统计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数学学院</w:t>
            </w:r>
          </w:p>
        </w:tc>
        <w:tc>
          <w:tcPr>
            <w:tcW w:w="1191" w:type="dxa"/>
            <w:vAlign w:val="center"/>
          </w:tcPr>
          <w:p w:rsidR="00767EE7" w:rsidRPr="007563E4" w:rsidRDefault="007563E4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特</w:t>
            </w:r>
            <w:r w:rsidR="00767EE7"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67EE7" w:rsidRPr="007563E4" w:rsidTr="00FE00F9">
        <w:trPr>
          <w:trHeight w:hRule="exact" w:val="62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proofErr w:type="gramStart"/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李仲泽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中级财务会计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会计学院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E7" w:rsidRPr="007563E4" w:rsidRDefault="007563E4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特</w:t>
            </w:r>
            <w:r w:rsidR="00767EE7"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67EE7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郑祺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民法学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法学院</w:t>
            </w:r>
          </w:p>
        </w:tc>
        <w:tc>
          <w:tcPr>
            <w:tcW w:w="1191" w:type="dxa"/>
            <w:vAlign w:val="center"/>
          </w:tcPr>
          <w:p w:rsidR="00767EE7" w:rsidRPr="007563E4" w:rsidRDefault="007563E4" w:rsidP="00FE00F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特</w:t>
            </w:r>
            <w:r w:rsidR="00767EE7"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67EE7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王菁华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公司战略与风险管理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会计学院</w:t>
            </w:r>
          </w:p>
        </w:tc>
        <w:tc>
          <w:tcPr>
            <w:tcW w:w="1191" w:type="dxa"/>
            <w:vAlign w:val="center"/>
          </w:tcPr>
          <w:p w:rsidR="00767EE7" w:rsidRPr="007563E4" w:rsidRDefault="007563E4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一</w:t>
            </w:r>
            <w:r w:rsidR="00767EE7"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67EE7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王慧玲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金融风险管理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金融学院</w:t>
            </w:r>
          </w:p>
        </w:tc>
        <w:tc>
          <w:tcPr>
            <w:tcW w:w="1191" w:type="dxa"/>
            <w:vAlign w:val="center"/>
          </w:tcPr>
          <w:p w:rsidR="00767EE7" w:rsidRPr="007563E4" w:rsidRDefault="007563E4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一</w:t>
            </w:r>
            <w:r w:rsidR="00767EE7"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67EE7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朱琳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统计学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统计与数据科学学院</w:t>
            </w:r>
          </w:p>
        </w:tc>
        <w:tc>
          <w:tcPr>
            <w:tcW w:w="1191" w:type="dxa"/>
            <w:vAlign w:val="center"/>
          </w:tcPr>
          <w:p w:rsidR="00767EE7" w:rsidRPr="007563E4" w:rsidRDefault="007563E4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一</w:t>
            </w:r>
            <w:r w:rsidR="00767EE7"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563E4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李丹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金融学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金融学院</w:t>
            </w:r>
          </w:p>
        </w:tc>
        <w:tc>
          <w:tcPr>
            <w:tcW w:w="1191" w:type="dxa"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一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563E4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何洁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马克思主义基本原理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马克思主义学院</w:t>
            </w:r>
          </w:p>
        </w:tc>
        <w:tc>
          <w:tcPr>
            <w:tcW w:w="1191" w:type="dxa"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一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563E4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1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0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武国龙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飞盘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军事与体育教学部</w:t>
            </w:r>
          </w:p>
        </w:tc>
        <w:tc>
          <w:tcPr>
            <w:tcW w:w="1191" w:type="dxa"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一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563E4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1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楚有为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注册会计师审计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政府审计学院</w:t>
            </w:r>
          </w:p>
        </w:tc>
        <w:tc>
          <w:tcPr>
            <w:tcW w:w="1191" w:type="dxa"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一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563E4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1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薛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帅帅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概率论与数理统计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数学学院</w:t>
            </w:r>
          </w:p>
        </w:tc>
        <w:tc>
          <w:tcPr>
            <w:tcW w:w="1191" w:type="dxa"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一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67EE7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1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王策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发展经济学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经济学院</w:t>
            </w:r>
          </w:p>
        </w:tc>
        <w:tc>
          <w:tcPr>
            <w:tcW w:w="1191" w:type="dxa"/>
            <w:vAlign w:val="center"/>
          </w:tcPr>
          <w:p w:rsidR="00767EE7" w:rsidRPr="007563E4" w:rsidRDefault="007563E4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二</w:t>
            </w:r>
            <w:r w:rsidR="00767EE7"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67EE7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1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刘依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大学语文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与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写作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67EE7" w:rsidRPr="007563E4" w:rsidRDefault="00767EE7" w:rsidP="00FE00F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文学院</w:t>
            </w:r>
          </w:p>
        </w:tc>
        <w:tc>
          <w:tcPr>
            <w:tcW w:w="1191" w:type="dxa"/>
            <w:vAlign w:val="center"/>
          </w:tcPr>
          <w:p w:rsidR="00767EE7" w:rsidRPr="007563E4" w:rsidRDefault="007563E4" w:rsidP="00FE00F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二</w:t>
            </w:r>
            <w:r w:rsidR="00767EE7"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612B46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612B46" w:rsidRPr="007563E4" w:rsidRDefault="00612B46" w:rsidP="00FE00F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1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612B46" w:rsidRPr="007563E4" w:rsidRDefault="00612B46" w:rsidP="00FE00F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许梦阳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12B46" w:rsidRPr="007563E4" w:rsidRDefault="00612B46" w:rsidP="00FE00F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中国法律史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12B46" w:rsidRPr="007563E4" w:rsidRDefault="00612B46" w:rsidP="00FE00F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法学院</w:t>
            </w:r>
          </w:p>
        </w:tc>
        <w:tc>
          <w:tcPr>
            <w:tcW w:w="1191" w:type="dxa"/>
            <w:vAlign w:val="center"/>
          </w:tcPr>
          <w:p w:rsidR="00612B46" w:rsidRPr="007563E4" w:rsidRDefault="007563E4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二</w:t>
            </w:r>
            <w:r w:rsidR="00612B46"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612B46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612B46" w:rsidRPr="007563E4" w:rsidRDefault="00612B46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1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612B46" w:rsidRPr="007563E4" w:rsidRDefault="00612B46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孙博文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12B46" w:rsidRPr="007563E4" w:rsidRDefault="00612B46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政府</w:t>
            </w:r>
            <w:proofErr w:type="gramStart"/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审计学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12B46" w:rsidRPr="007563E4" w:rsidRDefault="00612B46" w:rsidP="00FE00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政府审计学院</w:t>
            </w:r>
          </w:p>
        </w:tc>
        <w:tc>
          <w:tcPr>
            <w:tcW w:w="1191" w:type="dxa"/>
            <w:vAlign w:val="center"/>
          </w:tcPr>
          <w:p w:rsidR="00612B46" w:rsidRPr="007563E4" w:rsidRDefault="007563E4" w:rsidP="00FE00F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二</w:t>
            </w:r>
            <w:r w:rsidR="00612B46"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563E4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lastRenderedPageBreak/>
              <w:t>1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李慧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管理会计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会计学院</w:t>
            </w:r>
          </w:p>
        </w:tc>
        <w:tc>
          <w:tcPr>
            <w:tcW w:w="1191" w:type="dxa"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二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563E4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1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张路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工程技术实验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工程审计学院</w:t>
            </w:r>
          </w:p>
        </w:tc>
        <w:tc>
          <w:tcPr>
            <w:tcW w:w="1191" w:type="dxa"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二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563E4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1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陈丹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微观经济学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经济学院</w:t>
            </w:r>
          </w:p>
        </w:tc>
        <w:tc>
          <w:tcPr>
            <w:tcW w:w="1191" w:type="dxa"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二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563E4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2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0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proofErr w:type="gramStart"/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陈帅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审计学（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IA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）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内部审计学院</w:t>
            </w:r>
          </w:p>
        </w:tc>
        <w:tc>
          <w:tcPr>
            <w:tcW w:w="1191" w:type="dxa"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二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563E4" w:rsidRPr="007563E4" w:rsidTr="00FE00F9">
        <w:trPr>
          <w:trHeight w:hRule="exact" w:val="850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2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陈欢</w:t>
            </w:r>
            <w:proofErr w:type="gramStart"/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欢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毛泽东思想和中国特色社会主义理论体系概论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马克思主义学院</w:t>
            </w:r>
          </w:p>
        </w:tc>
        <w:tc>
          <w:tcPr>
            <w:tcW w:w="1191" w:type="dxa"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二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563E4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2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陈涛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计算机组成原理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计算机学院</w:t>
            </w:r>
          </w:p>
        </w:tc>
        <w:tc>
          <w:tcPr>
            <w:tcW w:w="1191" w:type="dxa"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二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563E4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2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姚虎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政治学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公共管理学院</w:t>
            </w:r>
          </w:p>
        </w:tc>
        <w:tc>
          <w:tcPr>
            <w:tcW w:w="1191" w:type="dxa"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二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563E4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2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徐晨阳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proofErr w:type="gramStart"/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审计学</w:t>
            </w:r>
            <w:proofErr w:type="gramEnd"/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基础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内部审计学院</w:t>
            </w:r>
          </w:p>
        </w:tc>
        <w:tc>
          <w:tcPr>
            <w:tcW w:w="1191" w:type="dxa"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二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563E4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2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郭靖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统计学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统计与数据科学学院</w:t>
            </w:r>
          </w:p>
        </w:tc>
        <w:tc>
          <w:tcPr>
            <w:tcW w:w="1191" w:type="dxa"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二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563E4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2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常延龙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经济学通论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经济学院</w:t>
            </w:r>
          </w:p>
        </w:tc>
        <w:tc>
          <w:tcPr>
            <w:tcW w:w="1191" w:type="dxa"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二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  <w:tr w:rsidR="007563E4" w:rsidRPr="007563E4" w:rsidTr="00FE00F9">
        <w:trPr>
          <w:trHeight w:hRule="exact" w:val="62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2</w:t>
            </w: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proofErr w:type="gramStart"/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燕雪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公司金融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7563E4" w:rsidRPr="007563E4" w:rsidRDefault="007563E4" w:rsidP="007563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 w:rsidRPr="007563E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  <w:t>金融学院</w:t>
            </w:r>
          </w:p>
        </w:tc>
        <w:tc>
          <w:tcPr>
            <w:tcW w:w="1191" w:type="dxa"/>
            <w:vAlign w:val="center"/>
          </w:tcPr>
          <w:p w:rsidR="007563E4" w:rsidRPr="007563E4" w:rsidRDefault="007563E4" w:rsidP="007563E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二</w:t>
            </w:r>
            <w:r w:rsidRPr="007563E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等奖</w:t>
            </w:r>
          </w:p>
        </w:tc>
      </w:tr>
    </w:tbl>
    <w:p w:rsidR="0073141F" w:rsidRPr="00CF3C09" w:rsidRDefault="0073141F" w:rsidP="001F25DE">
      <w:pPr>
        <w:rPr>
          <w:rFonts w:ascii="Times New Roman" w:eastAsia="宋体" w:hAnsi="Times New Roman" w:cs="Times New Roman"/>
          <w:b/>
          <w:sz w:val="28"/>
          <w:szCs w:val="28"/>
        </w:rPr>
      </w:pPr>
    </w:p>
    <w:sectPr w:rsidR="0073141F" w:rsidRPr="00CF3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6D7" w:rsidRDefault="00CB56D7" w:rsidP="005B6095">
      <w:r>
        <w:separator/>
      </w:r>
    </w:p>
  </w:endnote>
  <w:endnote w:type="continuationSeparator" w:id="0">
    <w:p w:rsidR="00CB56D7" w:rsidRDefault="00CB56D7" w:rsidP="005B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6D7" w:rsidRDefault="00CB56D7" w:rsidP="005B6095">
      <w:r>
        <w:separator/>
      </w:r>
    </w:p>
  </w:footnote>
  <w:footnote w:type="continuationSeparator" w:id="0">
    <w:p w:rsidR="00CB56D7" w:rsidRDefault="00CB56D7" w:rsidP="005B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62"/>
    <w:rsid w:val="00034B5D"/>
    <w:rsid w:val="000754C9"/>
    <w:rsid w:val="000A18FD"/>
    <w:rsid w:val="000C3B5A"/>
    <w:rsid w:val="000D3F83"/>
    <w:rsid w:val="000D498D"/>
    <w:rsid w:val="00107B94"/>
    <w:rsid w:val="00111C5C"/>
    <w:rsid w:val="00112D98"/>
    <w:rsid w:val="00136CB8"/>
    <w:rsid w:val="00165BEB"/>
    <w:rsid w:val="001C6FF8"/>
    <w:rsid w:val="001D16F7"/>
    <w:rsid w:val="001F25DE"/>
    <w:rsid w:val="00205202"/>
    <w:rsid w:val="00220163"/>
    <w:rsid w:val="00241ECF"/>
    <w:rsid w:val="002514FA"/>
    <w:rsid w:val="002607B2"/>
    <w:rsid w:val="002976EA"/>
    <w:rsid w:val="002A4489"/>
    <w:rsid w:val="00303B34"/>
    <w:rsid w:val="00304BAD"/>
    <w:rsid w:val="00315AFF"/>
    <w:rsid w:val="00343360"/>
    <w:rsid w:val="003A4B2D"/>
    <w:rsid w:val="003C1641"/>
    <w:rsid w:val="003D2C65"/>
    <w:rsid w:val="003F2424"/>
    <w:rsid w:val="00430A69"/>
    <w:rsid w:val="00455239"/>
    <w:rsid w:val="00460CCA"/>
    <w:rsid w:val="00477F43"/>
    <w:rsid w:val="0049091A"/>
    <w:rsid w:val="00494BD5"/>
    <w:rsid w:val="00495106"/>
    <w:rsid w:val="004B0DB0"/>
    <w:rsid w:val="004B5A9E"/>
    <w:rsid w:val="004F23F9"/>
    <w:rsid w:val="004F5BCA"/>
    <w:rsid w:val="005411B7"/>
    <w:rsid w:val="0058484F"/>
    <w:rsid w:val="00597F58"/>
    <w:rsid w:val="005B6095"/>
    <w:rsid w:val="00612B46"/>
    <w:rsid w:val="00626883"/>
    <w:rsid w:val="0062748B"/>
    <w:rsid w:val="00636A03"/>
    <w:rsid w:val="00687058"/>
    <w:rsid w:val="006C4AC8"/>
    <w:rsid w:val="006E4AD8"/>
    <w:rsid w:val="006F62D4"/>
    <w:rsid w:val="007011D1"/>
    <w:rsid w:val="00703A98"/>
    <w:rsid w:val="0073141F"/>
    <w:rsid w:val="007563E4"/>
    <w:rsid w:val="007569CE"/>
    <w:rsid w:val="00767EE7"/>
    <w:rsid w:val="007A5E7E"/>
    <w:rsid w:val="007D3916"/>
    <w:rsid w:val="007F39E7"/>
    <w:rsid w:val="008036FD"/>
    <w:rsid w:val="00823864"/>
    <w:rsid w:val="00836DDA"/>
    <w:rsid w:val="00860E47"/>
    <w:rsid w:val="00866A6D"/>
    <w:rsid w:val="00873D20"/>
    <w:rsid w:val="00897A9E"/>
    <w:rsid w:val="008A5667"/>
    <w:rsid w:val="008E2462"/>
    <w:rsid w:val="0090437A"/>
    <w:rsid w:val="00914679"/>
    <w:rsid w:val="00917161"/>
    <w:rsid w:val="009211DE"/>
    <w:rsid w:val="009272CB"/>
    <w:rsid w:val="009317E6"/>
    <w:rsid w:val="00932561"/>
    <w:rsid w:val="0093503A"/>
    <w:rsid w:val="0097359F"/>
    <w:rsid w:val="00984827"/>
    <w:rsid w:val="009A187E"/>
    <w:rsid w:val="009A3193"/>
    <w:rsid w:val="009B25C1"/>
    <w:rsid w:val="009F0842"/>
    <w:rsid w:val="00A10AEA"/>
    <w:rsid w:val="00A20220"/>
    <w:rsid w:val="00A30A6C"/>
    <w:rsid w:val="00A34FB8"/>
    <w:rsid w:val="00A6622D"/>
    <w:rsid w:val="00A81141"/>
    <w:rsid w:val="00A8367D"/>
    <w:rsid w:val="00A84A8D"/>
    <w:rsid w:val="00A955CC"/>
    <w:rsid w:val="00AE40BB"/>
    <w:rsid w:val="00AF3E23"/>
    <w:rsid w:val="00B0108B"/>
    <w:rsid w:val="00B270D9"/>
    <w:rsid w:val="00B314CB"/>
    <w:rsid w:val="00B61E3C"/>
    <w:rsid w:val="00B765B9"/>
    <w:rsid w:val="00B85488"/>
    <w:rsid w:val="00BA5757"/>
    <w:rsid w:val="00BD2548"/>
    <w:rsid w:val="00BF3295"/>
    <w:rsid w:val="00BF3625"/>
    <w:rsid w:val="00C05147"/>
    <w:rsid w:val="00CB56D7"/>
    <w:rsid w:val="00CC63AC"/>
    <w:rsid w:val="00CF3C09"/>
    <w:rsid w:val="00D02C22"/>
    <w:rsid w:val="00D327C3"/>
    <w:rsid w:val="00D839D4"/>
    <w:rsid w:val="00DB4BB0"/>
    <w:rsid w:val="00DB547C"/>
    <w:rsid w:val="00DE5621"/>
    <w:rsid w:val="00E035D9"/>
    <w:rsid w:val="00E11C74"/>
    <w:rsid w:val="00EA3350"/>
    <w:rsid w:val="00F06257"/>
    <w:rsid w:val="00F175E0"/>
    <w:rsid w:val="00F4171F"/>
    <w:rsid w:val="00F95EF2"/>
    <w:rsid w:val="00FB7107"/>
    <w:rsid w:val="00FD0E52"/>
    <w:rsid w:val="00FD454F"/>
    <w:rsid w:val="00FE00F9"/>
    <w:rsid w:val="00FE0327"/>
    <w:rsid w:val="00FE1169"/>
    <w:rsid w:val="00FE4B66"/>
    <w:rsid w:val="00F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CA65D1B-C920-4D74-835B-47815B09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0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谢学莉</dc:creator>
  <cp:keywords/>
  <dc:description/>
  <cp:lastModifiedBy>袁瑞</cp:lastModifiedBy>
  <cp:revision>190</cp:revision>
  <cp:lastPrinted>2024-05-13T02:24:00Z</cp:lastPrinted>
  <dcterms:created xsi:type="dcterms:W3CDTF">2022-05-25T07:16:00Z</dcterms:created>
  <dcterms:modified xsi:type="dcterms:W3CDTF">2024-05-13T02:29:00Z</dcterms:modified>
</cp:coreProperties>
</file>