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946" w:rsidRDefault="00BF7A3D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/>
          <w:sz w:val="28"/>
          <w:szCs w:val="28"/>
        </w:rPr>
        <w:t>:</w:t>
      </w:r>
    </w:p>
    <w:p w:rsidR="00252946" w:rsidRDefault="00BF7A3D">
      <w:pPr>
        <w:jc w:val="center"/>
        <w:rPr>
          <w:rFonts w:ascii="宋体" w:hAnsi="宋体"/>
          <w:szCs w:val="21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南京审计大学巾帼文明岗推荐表</w:t>
      </w:r>
    </w:p>
    <w:p w:rsidR="00252946" w:rsidRDefault="00252946">
      <w:pPr>
        <w:jc w:val="center"/>
        <w:rPr>
          <w:rFonts w:ascii="宋体" w:hAnsi="宋体"/>
          <w:szCs w:val="21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693"/>
        <w:gridCol w:w="1984"/>
        <w:gridCol w:w="2016"/>
      </w:tblGrid>
      <w:tr w:rsidR="002529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所在部门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4"/>
              </w:rPr>
              <w:t>澄园书院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所属分工会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澄园书院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分工会</w:t>
            </w:r>
          </w:p>
        </w:tc>
      </w:tr>
      <w:tr w:rsidR="002529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岗组名称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素质拓展办公室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负责人姓名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吴雪莹</w:t>
            </w:r>
          </w:p>
        </w:tc>
      </w:tr>
      <w:tr w:rsidR="002529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负责人职务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澄园书院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素质拓展办公室副主任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联系方式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15751873217</w:t>
            </w:r>
          </w:p>
        </w:tc>
      </w:tr>
      <w:tr w:rsidR="002529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岗组人员数量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其中女性人数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</w:tr>
      <w:tr w:rsidR="002529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岗组负责人人数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其中女性人数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</w:tr>
      <w:tr w:rsidR="002529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6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46" w:rsidRDefault="00BF7A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江苏省“五四红旗团委”</w:t>
            </w:r>
          </w:p>
        </w:tc>
      </w:tr>
      <w:tr w:rsidR="00252946">
        <w:trPr>
          <w:trHeight w:val="1903"/>
        </w:trPr>
        <w:tc>
          <w:tcPr>
            <w:tcW w:w="2235" w:type="dxa"/>
            <w:vAlign w:val="center"/>
          </w:tcPr>
          <w:p w:rsidR="00252946" w:rsidRDefault="00BF7A3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创</w:t>
            </w:r>
          </w:p>
          <w:p w:rsidR="00252946" w:rsidRDefault="00BF7A3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:rsidR="00252946" w:rsidRDefault="00BF7A3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252946" w:rsidRDefault="00BF7A3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  <w:proofErr w:type="gramEnd"/>
          </w:p>
          <w:p w:rsidR="00252946" w:rsidRDefault="00BF7A3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1500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至</w:t>
            </w: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字）</w:t>
            </w:r>
          </w:p>
        </w:tc>
        <w:tc>
          <w:tcPr>
            <w:tcW w:w="6693" w:type="dxa"/>
            <w:gridSpan w:val="3"/>
          </w:tcPr>
          <w:p w:rsidR="00252946" w:rsidRDefault="00BF7A3D">
            <w:pPr>
              <w:widowControl/>
              <w:spacing w:line="360" w:lineRule="auto"/>
              <w:ind w:firstLineChars="200" w:firstLine="482"/>
              <w:jc w:val="left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ar"/>
              </w:rPr>
              <w:t>一、全员娘子军，岗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ar"/>
              </w:rPr>
              <w:t>员构成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ar"/>
              </w:rPr>
              <w:t>达标。</w:t>
            </w:r>
          </w:p>
          <w:p w:rsidR="00252946" w:rsidRDefault="00BF7A3D">
            <w:pPr>
              <w:widowControl/>
              <w:spacing w:line="360" w:lineRule="auto"/>
              <w:ind w:firstLineChars="200" w:firstLine="48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澄园书院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素质拓展办公室共有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位岗位成员，分别为办公室副主任、分团委书记吴雪莹、分团委副书记汪淼、分团委副书记杨炀、通识教育专员张慧，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均为女性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。</w:t>
            </w:r>
          </w:p>
          <w:p w:rsidR="00252946" w:rsidRDefault="00BF7A3D">
            <w:pPr>
              <w:widowControl/>
              <w:spacing w:line="360" w:lineRule="auto"/>
              <w:ind w:firstLineChars="200" w:firstLine="482"/>
              <w:jc w:val="left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ar"/>
              </w:rPr>
              <w:t>二、初心使命记心间，岗员素质过硬。</w:t>
            </w:r>
          </w:p>
          <w:p w:rsidR="00252946" w:rsidRDefault="00BF7A3D">
            <w:pPr>
              <w:widowControl/>
              <w:spacing w:line="360" w:lineRule="auto"/>
              <w:ind w:firstLineChars="200" w:firstLine="480"/>
              <w:jc w:val="left"/>
              <w:rPr>
                <w:rFonts w:eastAsia="仿宋"/>
                <w:bCs/>
                <w:sz w:val="24"/>
                <w:szCs w:val="24"/>
              </w:rPr>
            </w:pPr>
            <w:proofErr w:type="gramStart"/>
            <w:r>
              <w:rPr>
                <w:rFonts w:eastAsia="仿宋"/>
                <w:kern w:val="16"/>
                <w:sz w:val="24"/>
                <w:szCs w:val="24"/>
              </w:rPr>
              <w:t>澄园书院</w:t>
            </w:r>
            <w:r>
              <w:rPr>
                <w:rFonts w:eastAsia="仿宋" w:hint="eastAsia"/>
                <w:kern w:val="16"/>
                <w:sz w:val="24"/>
                <w:szCs w:val="24"/>
              </w:rPr>
              <w:t>素拓办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坚定信念，牢记使命，脚踏实地，锐意进取，团结带领广大团员青年按照书院党政和</w:t>
            </w:r>
            <w:proofErr w:type="gramStart"/>
            <w:r>
              <w:rPr>
                <w:rFonts w:eastAsia="仿宋"/>
                <w:kern w:val="0"/>
                <w:sz w:val="24"/>
                <w:szCs w:val="24"/>
              </w:rPr>
              <w:t>校团委</w:t>
            </w:r>
            <w:proofErr w:type="gramEnd"/>
            <w:r>
              <w:rPr>
                <w:rFonts w:eastAsia="仿宋"/>
                <w:kern w:val="0"/>
                <w:sz w:val="24"/>
                <w:szCs w:val="24"/>
              </w:rPr>
              <w:t>部署要求，统筹构建</w:t>
            </w:r>
            <w:r>
              <w:rPr>
                <w:rFonts w:eastAsia="仿宋" w:hint="eastAsia"/>
                <w:kern w:val="0"/>
                <w:sz w:val="24"/>
                <w:szCs w:val="24"/>
              </w:rPr>
              <w:t>“</w:t>
            </w:r>
            <w:r>
              <w:rPr>
                <w:rFonts w:eastAsia="仿宋"/>
                <w:kern w:val="0"/>
                <w:sz w:val="24"/>
                <w:szCs w:val="24"/>
              </w:rPr>
              <w:t>凝聚青年、服务大局、当好桥梁、从严治团</w:t>
            </w:r>
            <w:r>
              <w:rPr>
                <w:rFonts w:eastAsia="仿宋" w:hint="eastAsia"/>
                <w:kern w:val="0"/>
                <w:sz w:val="24"/>
                <w:szCs w:val="24"/>
              </w:rPr>
              <w:t>”</w:t>
            </w:r>
            <w:r>
              <w:rPr>
                <w:rFonts w:eastAsia="仿宋"/>
                <w:kern w:val="0"/>
                <w:sz w:val="24"/>
                <w:szCs w:val="24"/>
              </w:rPr>
              <w:t>四维工作格局，进一步</w:t>
            </w:r>
            <w:r>
              <w:rPr>
                <w:rFonts w:eastAsia="仿宋" w:hint="eastAsia"/>
                <w:kern w:val="0"/>
                <w:sz w:val="24"/>
                <w:szCs w:val="24"/>
              </w:rPr>
              <w:t>聚焦主责主业，强化思想引领，</w:t>
            </w:r>
            <w:r>
              <w:rPr>
                <w:rFonts w:eastAsia="仿宋"/>
                <w:kern w:val="0"/>
                <w:sz w:val="24"/>
                <w:szCs w:val="24"/>
              </w:rPr>
              <w:t>加强组织建设，创新服务青年成长成才载体和方式，紧扣时代主题，推进工作创新，凝聚青年智慧，</w:t>
            </w:r>
            <w:r>
              <w:rPr>
                <w:rFonts w:eastAsia="仿宋"/>
                <w:sz w:val="24"/>
                <w:szCs w:val="24"/>
              </w:rPr>
              <w:t>统筹常规工作和重点工作，以素质拓展计划为统揽，以大学生全面发展为目标，以加强团的自身建设为保障，引导学生牢牢把握成才的主动权，提升学生的核心竞争力，</w:t>
            </w:r>
            <w:r>
              <w:rPr>
                <w:rFonts w:eastAsia="仿宋"/>
                <w:bCs/>
                <w:sz w:val="24"/>
                <w:szCs w:val="24"/>
              </w:rPr>
              <w:t>团结和带领书院团员青年，</w:t>
            </w:r>
            <w:r>
              <w:rPr>
                <w:rFonts w:eastAsia="仿宋" w:hint="eastAsia"/>
                <w:bCs/>
                <w:sz w:val="24"/>
                <w:szCs w:val="24"/>
              </w:rPr>
              <w:t>努力</w:t>
            </w:r>
            <w:r>
              <w:rPr>
                <w:rFonts w:eastAsia="仿宋"/>
                <w:bCs/>
                <w:sz w:val="24"/>
                <w:szCs w:val="24"/>
              </w:rPr>
              <w:t>为创建在国内外有重要影响的审计大学奉献青春和智慧。</w:t>
            </w:r>
          </w:p>
          <w:p w:rsidR="00252946" w:rsidRDefault="00BF7A3D">
            <w:pPr>
              <w:widowControl/>
              <w:spacing w:line="360" w:lineRule="auto"/>
              <w:ind w:firstLineChars="200" w:firstLine="480"/>
              <w:jc w:val="left"/>
              <w:rPr>
                <w:rFonts w:ascii="仿宋" w:eastAsia="仿宋" w:hAnsi="仿宋" w:cs="仿宋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  <w:szCs w:val="24"/>
                <w:lang w:bidi="ar"/>
              </w:rPr>
              <w:t>岗位成员思想政治素质良好，自觉遵纪守法，积极执行党</w:t>
            </w:r>
            <w:r>
              <w:rPr>
                <w:rFonts w:ascii="仿宋" w:eastAsia="仿宋" w:hAnsi="仿宋" w:cs="仿宋" w:hint="eastAsia"/>
                <w:bCs/>
                <w:kern w:val="0"/>
                <w:sz w:val="24"/>
                <w:szCs w:val="24"/>
                <w:lang w:bidi="ar"/>
              </w:rPr>
              <w:lastRenderedPageBreak/>
              <w:t>和国家的政策，遵守我校的规章制度，诚实守信，办事公道，爱岗敬业，熟练掌握专业知识和业务技能，在管理服务中贡献突出。其中，</w:t>
            </w:r>
            <w:r>
              <w:rPr>
                <w:rFonts w:ascii="仿宋" w:eastAsia="仿宋" w:hAnsi="仿宋" w:cs="仿宋" w:hint="eastAsia"/>
                <w:b/>
                <w:kern w:val="0"/>
                <w:sz w:val="24"/>
                <w:szCs w:val="24"/>
                <w:lang w:bidi="ar"/>
              </w:rPr>
              <w:t>吴雪莹曾获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江苏省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全国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大中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专学生志愿者暑期文化科技卫生“三下乡”社会实践活动“先进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工作者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”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江苏省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高校辅导员工作案例评审二等奖、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高校“微党课”视频三等奖等省级奖项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5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项、校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“优秀共产党员”“优秀团干部”“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新闻宣传工作先进个人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”、校年度工作考核优秀等校级荣誉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16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项；汪淼获校级“年度辅导员”“优秀团干部”“社会实践优秀指导教师”、年度工作考核优秀；杨炀获校级“宣传先进个人”、“优秀团干部”；张慧获江苏省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高校辅导员工作案例评审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三等奖、校级社会实践“优秀指导教师”等荣誉称号。</w:t>
            </w:r>
          </w:p>
          <w:p w:rsidR="00252946" w:rsidRDefault="00BF7A3D">
            <w:pPr>
              <w:widowControl/>
              <w:spacing w:line="360" w:lineRule="auto"/>
              <w:ind w:firstLineChars="200" w:firstLine="482"/>
              <w:jc w:val="left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eastAsia="仿宋" w:hint="eastAsia"/>
                <w:b/>
                <w:bCs/>
                <w:sz w:val="24"/>
                <w:szCs w:val="24"/>
              </w:rPr>
              <w:t>三、重视</w:t>
            </w:r>
            <w:r>
              <w:rPr>
                <w:rFonts w:eastAsia="仿宋" w:hint="eastAsia"/>
                <w:b/>
                <w:bCs/>
                <w:sz w:val="24"/>
                <w:szCs w:val="24"/>
              </w:rPr>
              <w:t>思想引领</w:t>
            </w:r>
            <w:r>
              <w:rPr>
                <w:rFonts w:eastAsia="仿宋" w:hint="eastAsia"/>
                <w:b/>
                <w:bCs/>
                <w:sz w:val="24"/>
                <w:szCs w:val="24"/>
              </w:rPr>
              <w:t>，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ar"/>
              </w:rPr>
              <w:t>创建氛围浓厚。</w:t>
            </w:r>
          </w:p>
          <w:p w:rsidR="00252946" w:rsidRDefault="00BF7A3D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澄园书院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素质拓展办公室工作环境整洁美观，立足校内外现有资源不断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拓展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“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信仰公开课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”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载体，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组织师生开展世界观、人生观、价值观和社会公德、职业道德、家庭美德、个人品德为主题的教育活动。</w:t>
            </w:r>
          </w:p>
          <w:p w:rsidR="00252946" w:rsidRDefault="00BF7A3D">
            <w:pPr>
              <w:spacing w:line="360" w:lineRule="auto"/>
              <w:ind w:firstLineChars="200" w:firstLine="48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立足信仰提升，强化思想教育。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始终坚持信仰教育，切实做到宣传思想工作同日常工作紧密结合。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带领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各基层团支部坚持每月集中学习，定期开展专题培训等工作，通过集中交流、学习总结，着力提高宣传思想文化工作实效。</w:t>
            </w:r>
          </w:p>
          <w:p w:rsidR="00252946" w:rsidRDefault="00BF7A3D">
            <w:pPr>
              <w:spacing w:line="360" w:lineRule="auto"/>
              <w:ind w:firstLineChars="200" w:firstLine="48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拓展思想引领，增强主题教育。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组织开展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“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绽放战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疫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青春·坚定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制度自信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”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等团日活动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-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信仰公开课联动思想教育；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带领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全体思想上进、乐于进取的青年开展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“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璀璨党史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”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“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新时代大学生的自信与担当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”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等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16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次主题思想教育；面向全书院学生干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部开展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“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疫情之下如何做一名合格的学生干部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”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“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明确方向——团学干部述职会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”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等主题培训教育；面向全校师生开展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“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与信仰对话之‘信’守初心，‘仰’望星空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”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“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与信仰对话之‘法治信仰与法治思维漫谈’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”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等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“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与信仰对话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”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主题沙龙活动；加强与基层团支部的交流联系，组织引导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“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回顾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lastRenderedPageBreak/>
              <w:t>历史，展望未来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”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“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学习两会精神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”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等基层思想引领工作；积极举办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“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纪念抗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疫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牺牲烈士及遇难同胞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”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默哀活动、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“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向烈士云致敬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”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红色经典阅读活动等。</w:t>
            </w:r>
          </w:p>
          <w:p w:rsidR="00252946" w:rsidRDefault="00BF7A3D">
            <w:pPr>
              <w:widowControl/>
              <w:spacing w:line="360" w:lineRule="auto"/>
              <w:ind w:firstLineChars="200" w:firstLine="482"/>
              <w:jc w:val="left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ar"/>
              </w:rPr>
              <w:t>四、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ar"/>
              </w:rPr>
              <w:t>强内塑外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ar"/>
              </w:rPr>
              <w:t>提影响，岗位效益显著。</w:t>
            </w:r>
          </w:p>
          <w:p w:rsidR="00252946" w:rsidRDefault="00BF7A3D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proofErr w:type="gramStart"/>
            <w:r>
              <w:rPr>
                <w:rFonts w:eastAsia="仿宋" w:hint="eastAsia"/>
                <w:sz w:val="24"/>
                <w:szCs w:val="24"/>
              </w:rPr>
              <w:t>澄园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书院素拓办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以组织建设为依托，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积极加强书院团委建设。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现有班级团支部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39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个，团员青年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1739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名；社团团总支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个，学生社团团支部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个。书院团委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2020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月获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评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“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江苏省五四红旗团委”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，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10 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团支部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分别获得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校级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“五四红旗团支部”“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优秀团支部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”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，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23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名师生团干部获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校级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“优秀共青团干部”，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195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名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团员获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校级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“优秀共青团员”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。</w:t>
            </w:r>
          </w:p>
          <w:p w:rsidR="00252946" w:rsidRDefault="00BF7A3D">
            <w:pPr>
              <w:spacing w:line="360" w:lineRule="auto"/>
              <w:ind w:firstLineChars="200" w:firstLine="480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bCs/>
                <w:sz w:val="24"/>
                <w:szCs w:val="24"/>
              </w:rPr>
              <w:t>完善基层组织网络，</w:t>
            </w:r>
            <w:proofErr w:type="gramStart"/>
            <w:r>
              <w:rPr>
                <w:rFonts w:eastAsia="仿宋" w:hint="eastAsia"/>
                <w:bCs/>
                <w:sz w:val="24"/>
                <w:szCs w:val="24"/>
              </w:rPr>
              <w:t>提升团</w:t>
            </w:r>
            <w:proofErr w:type="gramEnd"/>
            <w:r>
              <w:rPr>
                <w:rFonts w:eastAsia="仿宋" w:hint="eastAsia"/>
                <w:bCs/>
                <w:sz w:val="24"/>
                <w:szCs w:val="24"/>
              </w:rPr>
              <w:t>务工作信息化。</w:t>
            </w:r>
            <w:r>
              <w:rPr>
                <w:rFonts w:eastAsia="仿宋" w:hint="eastAsia"/>
                <w:sz w:val="24"/>
                <w:szCs w:val="24"/>
              </w:rPr>
              <w:t>坚决贯彻党中央的群团工作会议精神，</w:t>
            </w:r>
            <w:r>
              <w:rPr>
                <w:rFonts w:eastAsia="仿宋" w:hint="eastAsia"/>
                <w:bCs/>
                <w:sz w:val="24"/>
                <w:szCs w:val="24"/>
              </w:rPr>
              <w:t>依照《全</w:t>
            </w:r>
            <w:r>
              <w:rPr>
                <w:rFonts w:eastAsia="仿宋" w:hint="eastAsia"/>
                <w:sz w:val="24"/>
                <w:szCs w:val="24"/>
              </w:rPr>
              <w:t>省共青团员身份认定工作处置办法一览表》对书院全体团员进行团员身份的重新认定，对书院全体团支部集中开展网上团员信息录入工作，对团组织、团员、团干部进行基本信息动态采集，构建全团大数据，有效推动共青团自身建设互联网转型、创新青年团员工作运行机制。</w:t>
            </w:r>
          </w:p>
          <w:p w:rsidR="00252946" w:rsidRDefault="00BF7A3D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 w:cs="仿宋"/>
                <w:kern w:val="32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仿宋" w:hint="eastAsia"/>
                <w:kern w:val="44"/>
                <w:sz w:val="24"/>
                <w:szCs w:val="24"/>
              </w:rPr>
              <w:t>澄园书院素拓办</w:t>
            </w:r>
            <w:proofErr w:type="gramEnd"/>
            <w:r>
              <w:rPr>
                <w:rFonts w:ascii="仿宋" w:eastAsia="仿宋" w:hAnsi="仿宋" w:cs="仿宋" w:hint="eastAsia"/>
                <w:kern w:val="44"/>
                <w:sz w:val="24"/>
                <w:szCs w:val="24"/>
              </w:rPr>
              <w:t>不断</w:t>
            </w:r>
            <w:proofErr w:type="gramStart"/>
            <w:r>
              <w:rPr>
                <w:rFonts w:ascii="仿宋" w:eastAsia="仿宋" w:hAnsi="仿宋" w:cs="仿宋" w:hint="eastAsia"/>
                <w:kern w:val="44"/>
                <w:sz w:val="24"/>
                <w:szCs w:val="24"/>
              </w:rPr>
              <w:t>创新思政育人</w:t>
            </w:r>
            <w:proofErr w:type="gramEnd"/>
            <w:r>
              <w:rPr>
                <w:rFonts w:ascii="仿宋" w:eastAsia="仿宋" w:hAnsi="仿宋" w:cs="仿宋" w:hint="eastAsia"/>
                <w:kern w:val="44"/>
                <w:sz w:val="24"/>
                <w:szCs w:val="24"/>
              </w:rPr>
              <w:t>新模式，积极打造文体育人新模式，指导</w:t>
            </w:r>
            <w:proofErr w:type="gramStart"/>
            <w:r>
              <w:rPr>
                <w:rFonts w:ascii="仿宋" w:eastAsia="仿宋" w:hAnsi="仿宋" w:cs="仿宋" w:hint="eastAsia"/>
                <w:kern w:val="44"/>
                <w:sz w:val="24"/>
                <w:szCs w:val="24"/>
              </w:rPr>
              <w:t>澄园书院</w:t>
            </w:r>
            <w:proofErr w:type="gramEnd"/>
            <w:r>
              <w:rPr>
                <w:rFonts w:ascii="仿宋" w:eastAsia="仿宋" w:hAnsi="仿宋" w:cs="仿宋" w:hint="eastAsia"/>
                <w:kern w:val="44"/>
                <w:sz w:val="24"/>
                <w:szCs w:val="24"/>
              </w:rPr>
              <w:t>红帆船话剧</w:t>
            </w:r>
            <w:proofErr w:type="gramStart"/>
            <w:r>
              <w:rPr>
                <w:rFonts w:ascii="仿宋" w:eastAsia="仿宋" w:hAnsi="仿宋" w:cs="仿宋" w:hint="eastAsia"/>
                <w:kern w:val="44"/>
                <w:sz w:val="24"/>
                <w:szCs w:val="24"/>
              </w:rPr>
              <w:t>社结合</w:t>
            </w:r>
            <w:proofErr w:type="gramEnd"/>
            <w:r>
              <w:rPr>
                <w:rFonts w:ascii="仿宋" w:eastAsia="仿宋" w:hAnsi="仿宋" w:cs="仿宋" w:hint="eastAsia"/>
                <w:kern w:val="44"/>
                <w:sz w:val="24"/>
                <w:szCs w:val="24"/>
              </w:rPr>
              <w:t>时事热点进行话剧创作，为青年学子思想引领产生了积极的影响。原创</w:t>
            </w:r>
            <w:r>
              <w:rPr>
                <w:rFonts w:ascii="仿宋" w:eastAsia="仿宋" w:hAnsi="仿宋" w:cs="仿宋" w:hint="eastAsia"/>
                <w:kern w:val="32"/>
                <w:sz w:val="24"/>
                <w:szCs w:val="24"/>
              </w:rPr>
              <w:t>剧目</w:t>
            </w:r>
            <w:r>
              <w:rPr>
                <w:rFonts w:ascii="仿宋" w:eastAsia="仿宋" w:hAnsi="仿宋" w:cs="仿宋" w:hint="eastAsia"/>
                <w:kern w:val="32"/>
                <w:sz w:val="24"/>
                <w:szCs w:val="24"/>
              </w:rPr>
              <w:t>《</w:t>
            </w:r>
            <w:r>
              <w:rPr>
                <w:rFonts w:ascii="仿宋" w:eastAsia="仿宋" w:hAnsi="仿宋" w:cs="仿宋" w:hint="eastAsia"/>
                <w:kern w:val="32"/>
                <w:sz w:val="24"/>
                <w:szCs w:val="24"/>
              </w:rPr>
              <w:t>江城之春</w:t>
            </w:r>
            <w:r>
              <w:rPr>
                <w:rFonts w:ascii="仿宋" w:eastAsia="仿宋" w:hAnsi="仿宋" w:cs="仿宋" w:hint="eastAsia"/>
                <w:kern w:val="32"/>
                <w:sz w:val="24"/>
                <w:szCs w:val="24"/>
              </w:rPr>
              <w:t>》</w:t>
            </w:r>
            <w:r>
              <w:rPr>
                <w:rFonts w:ascii="仿宋" w:eastAsia="仿宋" w:hAnsi="仿宋" w:cs="仿宋" w:hint="eastAsia"/>
                <w:kern w:val="32"/>
                <w:sz w:val="24"/>
                <w:szCs w:val="24"/>
              </w:rPr>
              <w:t>代表学校参加</w:t>
            </w:r>
            <w:r>
              <w:rPr>
                <w:rFonts w:ascii="仿宋" w:eastAsia="仿宋" w:hAnsi="仿宋" w:cs="仿宋" w:hint="eastAsia"/>
                <w:b/>
                <w:bCs/>
                <w:kern w:val="32"/>
                <w:sz w:val="24"/>
                <w:szCs w:val="24"/>
              </w:rPr>
              <w:t>第六届江苏省大学艺术展演</w:t>
            </w:r>
            <w:r>
              <w:rPr>
                <w:rFonts w:ascii="仿宋" w:eastAsia="仿宋" w:hAnsi="仿宋" w:cs="仿宋" w:hint="eastAsia"/>
                <w:kern w:val="32"/>
                <w:sz w:val="24"/>
                <w:szCs w:val="24"/>
              </w:rPr>
              <w:t>，荣获戏剧类甲组</w:t>
            </w:r>
            <w:r>
              <w:rPr>
                <w:rFonts w:ascii="仿宋" w:eastAsia="仿宋" w:hAnsi="仿宋" w:cs="仿宋" w:hint="eastAsia"/>
                <w:b/>
                <w:bCs/>
                <w:kern w:val="32"/>
                <w:sz w:val="24"/>
                <w:szCs w:val="24"/>
              </w:rPr>
              <w:t>二等奖</w:t>
            </w:r>
            <w:r>
              <w:rPr>
                <w:rFonts w:ascii="仿宋" w:eastAsia="仿宋" w:hAnsi="仿宋" w:cs="仿宋" w:hint="eastAsia"/>
                <w:kern w:val="32"/>
                <w:sz w:val="24"/>
                <w:szCs w:val="24"/>
              </w:rPr>
              <w:t>；</w:t>
            </w:r>
            <w:r>
              <w:rPr>
                <w:rFonts w:ascii="仿宋" w:eastAsia="仿宋" w:hAnsi="仿宋" w:cs="仿宋" w:hint="eastAsia"/>
                <w:kern w:val="32"/>
                <w:sz w:val="24"/>
                <w:szCs w:val="24"/>
              </w:rPr>
              <w:t>《难忘红蘑菇》荣获</w:t>
            </w:r>
            <w:r>
              <w:rPr>
                <w:rFonts w:ascii="仿宋" w:eastAsia="仿宋" w:hAnsi="仿宋" w:cs="仿宋" w:hint="eastAsia"/>
                <w:b/>
                <w:bCs/>
                <w:kern w:val="32"/>
                <w:sz w:val="24"/>
                <w:szCs w:val="24"/>
              </w:rPr>
              <w:t>“水杉杯”江苏省大学生话剧展演月活动二等奖</w:t>
            </w:r>
            <w:r>
              <w:rPr>
                <w:rFonts w:ascii="仿宋" w:eastAsia="仿宋" w:hAnsi="仿宋" w:cs="仿宋" w:hint="eastAsia"/>
                <w:kern w:val="32"/>
                <w:sz w:val="24"/>
                <w:szCs w:val="24"/>
              </w:rPr>
              <w:t>；</w:t>
            </w:r>
            <w:r>
              <w:rPr>
                <w:rFonts w:ascii="仿宋" w:eastAsia="仿宋" w:hAnsi="仿宋" w:cs="仿宋" w:hint="eastAsia"/>
                <w:kern w:val="32"/>
                <w:sz w:val="24"/>
                <w:szCs w:val="24"/>
              </w:rPr>
              <w:t>《暗恋桃花源》剧目荣获</w:t>
            </w:r>
            <w:r>
              <w:rPr>
                <w:rFonts w:ascii="仿宋" w:eastAsia="仿宋" w:hAnsi="仿宋" w:cs="仿宋" w:hint="eastAsia"/>
                <w:b/>
                <w:bCs/>
                <w:kern w:val="32"/>
                <w:sz w:val="24"/>
                <w:szCs w:val="24"/>
              </w:rPr>
              <w:t>“水杉杯”江苏省大学生话剧展演月活动三等奖</w:t>
            </w:r>
            <w:r>
              <w:rPr>
                <w:rFonts w:ascii="仿宋" w:eastAsia="仿宋" w:hAnsi="仿宋" w:cs="仿宋" w:hint="eastAsia"/>
                <w:kern w:val="32"/>
                <w:sz w:val="24"/>
                <w:szCs w:val="24"/>
              </w:rPr>
              <w:t>；</w:t>
            </w:r>
            <w:r>
              <w:rPr>
                <w:rFonts w:ascii="仿宋" w:eastAsia="仿宋" w:hAnsi="仿宋" w:cs="仿宋" w:hint="eastAsia"/>
                <w:kern w:val="32"/>
                <w:sz w:val="24"/>
                <w:szCs w:val="24"/>
              </w:rPr>
              <w:t>《雨花台下的丁香花》</w:t>
            </w:r>
            <w:r>
              <w:rPr>
                <w:rFonts w:ascii="仿宋" w:eastAsia="仿宋" w:hAnsi="仿宋" w:cs="仿宋" w:hint="eastAsia"/>
                <w:kern w:val="32"/>
                <w:sz w:val="24"/>
                <w:szCs w:val="24"/>
              </w:rPr>
              <w:t>荣获</w:t>
            </w:r>
            <w:r>
              <w:rPr>
                <w:rFonts w:ascii="仿宋" w:eastAsia="仿宋" w:hAnsi="仿宋" w:cs="仿宋" w:hint="eastAsia"/>
                <w:b/>
                <w:bCs/>
                <w:kern w:val="32"/>
                <w:sz w:val="24"/>
                <w:szCs w:val="24"/>
              </w:rPr>
              <w:t>江苏省第三届大学生艺术展演、非艺术专业戏剧组比赛中获得特等奖、一等奖、优秀创作奖</w:t>
            </w:r>
            <w:r>
              <w:rPr>
                <w:rFonts w:ascii="仿宋" w:eastAsia="仿宋" w:hAnsi="仿宋" w:cs="仿宋" w:hint="eastAsia"/>
                <w:kern w:val="32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b/>
                <w:bCs/>
                <w:kern w:val="32"/>
                <w:sz w:val="24"/>
                <w:szCs w:val="24"/>
              </w:rPr>
              <w:t>第十一届江苏省大学生文化艺术节（江苏省短剧大赛）一等奖</w:t>
            </w:r>
            <w:r>
              <w:rPr>
                <w:rFonts w:ascii="仿宋" w:eastAsia="仿宋" w:hAnsi="仿宋" w:cs="仿宋" w:hint="eastAsia"/>
                <w:b/>
                <w:bCs/>
                <w:kern w:val="32"/>
                <w:sz w:val="24"/>
                <w:szCs w:val="24"/>
              </w:rPr>
              <w:t>；</w:t>
            </w:r>
            <w:r>
              <w:rPr>
                <w:rFonts w:ascii="仿宋" w:eastAsia="仿宋" w:hAnsi="仿宋" w:cs="仿宋" w:hint="eastAsia"/>
                <w:kern w:val="32"/>
                <w:sz w:val="24"/>
                <w:szCs w:val="24"/>
              </w:rPr>
              <w:t>《眉间尺》、《雨花台下的丁香花》均</w:t>
            </w:r>
            <w:r>
              <w:rPr>
                <w:rFonts w:ascii="仿宋" w:eastAsia="仿宋" w:hAnsi="仿宋" w:cs="仿宋" w:hint="eastAsia"/>
                <w:kern w:val="32"/>
                <w:sz w:val="24"/>
                <w:szCs w:val="24"/>
              </w:rPr>
              <w:t>荣获</w:t>
            </w:r>
            <w:r>
              <w:rPr>
                <w:rFonts w:ascii="仿宋" w:eastAsia="仿宋" w:hAnsi="仿宋" w:cs="仿宋" w:hint="eastAsia"/>
                <w:b/>
                <w:bCs/>
                <w:kern w:val="32"/>
                <w:sz w:val="24"/>
                <w:szCs w:val="24"/>
              </w:rPr>
              <w:t>“水杉杯”江苏省大学生话剧展演月活动二等奖</w:t>
            </w:r>
            <w:r>
              <w:rPr>
                <w:rFonts w:ascii="仿宋" w:eastAsia="仿宋" w:hAnsi="仿宋" w:cs="仿宋" w:hint="eastAsia"/>
                <w:kern w:val="32"/>
                <w:sz w:val="24"/>
                <w:szCs w:val="24"/>
              </w:rPr>
              <w:t>。</w:t>
            </w:r>
          </w:p>
          <w:p w:rsidR="00252946" w:rsidRDefault="00BF7A3D">
            <w:pPr>
              <w:widowControl/>
              <w:spacing w:line="360" w:lineRule="auto"/>
              <w:ind w:firstLineChars="200" w:firstLine="482"/>
              <w:jc w:val="left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ar"/>
              </w:rPr>
              <w:lastRenderedPageBreak/>
              <w:t>五、管理科学规范，创建档案健全。</w:t>
            </w:r>
          </w:p>
          <w:p w:rsidR="00252946" w:rsidRDefault="00BF7A3D">
            <w:pPr>
              <w:pStyle w:val="2"/>
              <w:spacing w:before="0" w:after="0" w:line="360" w:lineRule="auto"/>
              <w:ind w:firstLine="480"/>
              <w:rPr>
                <w:b w:val="0"/>
                <w:bCs w:val="0"/>
                <w:sz w:val="24"/>
                <w:szCs w:val="24"/>
              </w:rPr>
            </w:pPr>
            <w:bookmarkStart w:id="0" w:name="_Toc59480685"/>
            <w:proofErr w:type="gramStart"/>
            <w:r>
              <w:rPr>
                <w:rFonts w:hint="eastAsia"/>
                <w:b w:val="0"/>
                <w:bCs w:val="0"/>
                <w:sz w:val="24"/>
                <w:szCs w:val="24"/>
              </w:rPr>
              <w:t>澄园书院素拓办</w:t>
            </w:r>
            <w:proofErr w:type="gramEnd"/>
            <w:r>
              <w:rPr>
                <w:rFonts w:hint="eastAsia"/>
                <w:b w:val="0"/>
                <w:bCs w:val="0"/>
                <w:sz w:val="24"/>
                <w:szCs w:val="24"/>
              </w:rPr>
              <w:t>坚持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以制度指导学生工作，</w:t>
            </w:r>
            <w:proofErr w:type="gramStart"/>
            <w:r>
              <w:rPr>
                <w:rFonts w:hint="eastAsia"/>
                <w:b w:val="0"/>
                <w:bCs w:val="0"/>
                <w:sz w:val="24"/>
                <w:szCs w:val="24"/>
              </w:rPr>
              <w:t>完善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团学干部</w:t>
            </w:r>
            <w:proofErr w:type="gramEnd"/>
            <w:r>
              <w:rPr>
                <w:rFonts w:hint="eastAsia"/>
                <w:b w:val="0"/>
                <w:bCs w:val="0"/>
                <w:sz w:val="24"/>
                <w:szCs w:val="24"/>
              </w:rPr>
              <w:t>队伍建设</w:t>
            </w:r>
            <w:bookmarkEnd w:id="0"/>
            <w:r>
              <w:rPr>
                <w:rFonts w:hint="eastAsia"/>
                <w:b w:val="0"/>
                <w:bCs w:val="0"/>
                <w:sz w:val="24"/>
                <w:szCs w:val="24"/>
              </w:rPr>
              <w:t>；落实绩效考核，促进</w:t>
            </w:r>
            <w:proofErr w:type="gramStart"/>
            <w:r>
              <w:rPr>
                <w:rFonts w:hint="eastAsia"/>
                <w:b w:val="0"/>
                <w:bCs w:val="0"/>
                <w:sz w:val="24"/>
                <w:szCs w:val="24"/>
              </w:rPr>
              <w:t>团学干部</w:t>
            </w:r>
            <w:proofErr w:type="gramEnd"/>
            <w:r>
              <w:rPr>
                <w:rFonts w:hint="eastAsia"/>
                <w:b w:val="0"/>
                <w:bCs w:val="0"/>
                <w:sz w:val="24"/>
                <w:szCs w:val="24"/>
              </w:rPr>
              <w:t>提升自我；规范选拔换届，促进</w:t>
            </w:r>
            <w:proofErr w:type="gramStart"/>
            <w:r>
              <w:rPr>
                <w:rFonts w:hint="eastAsia"/>
                <w:b w:val="0"/>
                <w:bCs w:val="0"/>
                <w:sz w:val="24"/>
                <w:szCs w:val="24"/>
              </w:rPr>
              <w:t>团学组织</w:t>
            </w:r>
            <w:proofErr w:type="gramEnd"/>
            <w:r>
              <w:rPr>
                <w:rFonts w:hint="eastAsia"/>
                <w:b w:val="0"/>
                <w:bCs w:val="0"/>
                <w:sz w:val="24"/>
                <w:szCs w:val="24"/>
              </w:rPr>
              <w:t>高效运转。</w:t>
            </w:r>
            <w:r>
              <w:rPr>
                <w:rFonts w:ascii="仿宋" w:hAnsi="仿宋" w:cs="仿宋" w:hint="eastAsia"/>
                <w:b w:val="0"/>
                <w:bCs w:val="0"/>
                <w:kern w:val="0"/>
                <w:sz w:val="24"/>
                <w:szCs w:val="24"/>
                <w:lang w:bidi="ar"/>
              </w:rPr>
              <w:t>工作内容、活动信息、服务机制等资料齐全，档案完备。</w:t>
            </w:r>
          </w:p>
          <w:p w:rsidR="00252946" w:rsidRDefault="00BF7A3D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在书院党委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和</w:t>
            </w:r>
            <w:proofErr w:type="gramStart"/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校团委</w:t>
            </w:r>
            <w:proofErr w:type="gramEnd"/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领导下，</w:t>
            </w:r>
            <w:proofErr w:type="gramStart"/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澄园书院</w:t>
            </w:r>
            <w:proofErr w:type="gramEnd"/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团委以青年共产主义学校、青年领袖成长营、学生干部专题培训班等教育载体，对</w:t>
            </w:r>
            <w:proofErr w:type="gramStart"/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团学组织</w:t>
            </w:r>
            <w:proofErr w:type="gramEnd"/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学生干部进行</w:t>
            </w:r>
            <w:proofErr w:type="gramStart"/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履</w:t>
            </w:r>
            <w:proofErr w:type="gramEnd"/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职能力、职业素养、理想信念、意志品质、礼仪修身等全方位的培训。</w:t>
            </w:r>
            <w:r>
              <w:rPr>
                <w:rFonts w:eastAsia="仿宋" w:hint="eastAsia"/>
                <w:sz w:val="24"/>
                <w:szCs w:val="24"/>
              </w:rPr>
              <w:t>在主要学生干部选拔培育方面</w:t>
            </w:r>
            <w:proofErr w:type="gramStart"/>
            <w:r>
              <w:rPr>
                <w:rFonts w:eastAsia="仿宋" w:hint="eastAsia"/>
                <w:sz w:val="24"/>
                <w:szCs w:val="24"/>
              </w:rPr>
              <w:t>秉承着择勤</w:t>
            </w:r>
            <w:proofErr w:type="gramEnd"/>
            <w:r>
              <w:rPr>
                <w:rFonts w:eastAsia="仿宋" w:hint="eastAsia"/>
                <w:sz w:val="24"/>
                <w:szCs w:val="24"/>
              </w:rPr>
              <w:t>择优的原则，积极为内部注入新鲜血液以保持组织内部的长期高效运转。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为书院共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青团工作提质增效夯实队伍根基，形成了良好的学生干部队伍建设氛围。</w:t>
            </w:r>
          </w:p>
          <w:p w:rsidR="00252946" w:rsidRDefault="00BF7A3D">
            <w:pPr>
              <w:spacing w:line="360" w:lineRule="auto"/>
              <w:ind w:firstLineChars="200" w:firstLine="480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为规范书院制模式</w:t>
            </w:r>
            <w:proofErr w:type="gramStart"/>
            <w:r>
              <w:rPr>
                <w:rFonts w:eastAsia="仿宋" w:hint="eastAsia"/>
                <w:sz w:val="24"/>
                <w:szCs w:val="24"/>
              </w:rPr>
              <w:t>下各</w:t>
            </w:r>
            <w:r>
              <w:rPr>
                <w:rFonts w:eastAsia="仿宋" w:hint="eastAsia"/>
                <w:sz w:val="24"/>
                <w:szCs w:val="24"/>
              </w:rPr>
              <w:t>项</w:t>
            </w:r>
            <w:proofErr w:type="gramEnd"/>
            <w:r>
              <w:rPr>
                <w:rFonts w:eastAsia="仿宋" w:hint="eastAsia"/>
                <w:sz w:val="24"/>
                <w:szCs w:val="24"/>
              </w:rPr>
              <w:t>团学工作运行的规范性，保障基础团学工作</w:t>
            </w:r>
            <w:r>
              <w:rPr>
                <w:rFonts w:eastAsia="仿宋" w:hint="eastAsia"/>
                <w:sz w:val="24"/>
                <w:szCs w:val="24"/>
              </w:rPr>
              <w:t>“</w:t>
            </w:r>
            <w:r>
              <w:rPr>
                <w:rFonts w:eastAsia="仿宋" w:hint="eastAsia"/>
                <w:sz w:val="24"/>
                <w:szCs w:val="24"/>
              </w:rPr>
              <w:t>有章可循、有理可依</w:t>
            </w:r>
            <w:r>
              <w:rPr>
                <w:rFonts w:eastAsia="仿宋" w:hint="eastAsia"/>
                <w:sz w:val="24"/>
                <w:szCs w:val="24"/>
              </w:rPr>
              <w:t>”</w:t>
            </w:r>
            <w:r>
              <w:rPr>
                <w:rFonts w:eastAsia="仿宋" w:hint="eastAsia"/>
                <w:sz w:val="24"/>
                <w:szCs w:val="24"/>
              </w:rPr>
              <w:t>，</w:t>
            </w:r>
            <w:proofErr w:type="gramStart"/>
            <w:r>
              <w:rPr>
                <w:rFonts w:eastAsia="仿宋" w:hint="eastAsia"/>
                <w:sz w:val="24"/>
                <w:szCs w:val="24"/>
              </w:rPr>
              <w:t>澄园书院</w:t>
            </w:r>
            <w:r>
              <w:rPr>
                <w:rFonts w:eastAsia="仿宋" w:hint="eastAsia"/>
                <w:sz w:val="24"/>
                <w:szCs w:val="24"/>
              </w:rPr>
              <w:t>素拓办</w:t>
            </w:r>
            <w:proofErr w:type="gramEnd"/>
            <w:r>
              <w:rPr>
                <w:rFonts w:eastAsia="仿宋" w:hint="eastAsia"/>
                <w:sz w:val="24"/>
                <w:szCs w:val="24"/>
              </w:rPr>
              <w:t>积极</w:t>
            </w:r>
            <w:r>
              <w:rPr>
                <w:rFonts w:eastAsia="仿宋" w:hint="eastAsia"/>
                <w:sz w:val="24"/>
                <w:szCs w:val="24"/>
              </w:rPr>
              <w:t>响应学校</w:t>
            </w:r>
            <w:r>
              <w:rPr>
                <w:rFonts w:eastAsia="仿宋" w:hint="eastAsia"/>
                <w:sz w:val="24"/>
                <w:szCs w:val="24"/>
              </w:rPr>
              <w:t>“</w:t>
            </w:r>
            <w:r>
              <w:rPr>
                <w:rFonts w:eastAsia="仿宋" w:hint="eastAsia"/>
                <w:sz w:val="24"/>
                <w:szCs w:val="24"/>
              </w:rPr>
              <w:t>立改废释</w:t>
            </w:r>
            <w:r>
              <w:rPr>
                <w:rFonts w:eastAsia="仿宋" w:hint="eastAsia"/>
                <w:sz w:val="24"/>
                <w:szCs w:val="24"/>
              </w:rPr>
              <w:t>”</w:t>
            </w:r>
            <w:r>
              <w:rPr>
                <w:rFonts w:eastAsia="仿宋" w:hint="eastAsia"/>
                <w:sz w:val="24"/>
                <w:szCs w:val="24"/>
              </w:rPr>
              <w:t>的号召，先后出台、修订《南京审计大学澄园书院学生会章程》、《南京审计大学澄园书院学生干部绩效审计细则》、《澄园书院学生活动公共资源使用与管理办法（试行）》、等工作条例，为各项工作的开展提供制度保障，力争实现</w:t>
            </w:r>
            <w:r>
              <w:rPr>
                <w:rFonts w:eastAsia="仿宋" w:hint="eastAsia"/>
                <w:sz w:val="24"/>
                <w:szCs w:val="24"/>
              </w:rPr>
              <w:t>“</w:t>
            </w:r>
            <w:r>
              <w:rPr>
                <w:rFonts w:eastAsia="仿宋" w:hint="eastAsia"/>
                <w:sz w:val="24"/>
                <w:szCs w:val="24"/>
              </w:rPr>
              <w:t>规范有序，高效运行</w:t>
            </w:r>
            <w:r>
              <w:rPr>
                <w:rFonts w:eastAsia="仿宋" w:hint="eastAsia"/>
                <w:sz w:val="24"/>
                <w:szCs w:val="24"/>
              </w:rPr>
              <w:t>”</w:t>
            </w:r>
            <w:r>
              <w:rPr>
                <w:rFonts w:eastAsia="仿宋" w:hint="eastAsia"/>
                <w:sz w:val="24"/>
                <w:szCs w:val="24"/>
              </w:rPr>
              <w:t>的书院团学工作精细化管理体制。</w:t>
            </w:r>
          </w:p>
          <w:p w:rsidR="00252946" w:rsidRDefault="00BF7A3D">
            <w:pPr>
              <w:pStyle w:val="1"/>
              <w:spacing w:before="0" w:after="0" w:line="360" w:lineRule="auto"/>
              <w:ind w:firstLineChars="200" w:firstLine="482"/>
              <w:jc w:val="left"/>
              <w:rPr>
                <w:rFonts w:ascii="仿宋" w:eastAsia="仿宋" w:hAnsi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ar"/>
              </w:rPr>
              <w:t>六、</w:t>
            </w:r>
            <w:proofErr w:type="gramStart"/>
            <w:r>
              <w:rPr>
                <w:rFonts w:eastAsia="仿宋" w:hint="eastAsia"/>
                <w:sz w:val="24"/>
                <w:szCs w:val="24"/>
              </w:rPr>
              <w:t>熔塑致</w:t>
            </w:r>
            <w:proofErr w:type="gramEnd"/>
            <w:r>
              <w:rPr>
                <w:rFonts w:eastAsia="仿宋" w:hint="eastAsia"/>
                <w:sz w:val="24"/>
                <w:szCs w:val="24"/>
              </w:rPr>
              <w:t>公情操</w:t>
            </w:r>
            <w:r>
              <w:rPr>
                <w:rFonts w:eastAsia="仿宋" w:hint="eastAsia"/>
                <w:sz w:val="24"/>
                <w:szCs w:val="24"/>
              </w:rPr>
              <w:t>，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ar"/>
              </w:rPr>
              <w:t>示范作用明显。</w:t>
            </w:r>
          </w:p>
          <w:p w:rsidR="00252946" w:rsidRDefault="00BF7A3D">
            <w:pPr>
              <w:widowControl/>
              <w:spacing w:line="360" w:lineRule="auto"/>
              <w:ind w:firstLineChars="200" w:firstLine="48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ar"/>
              </w:rPr>
              <w:t>澄园书院素拓办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充分发挥共青团组织的协调优势，积极探索实践意识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、公益精神、科学素养、文艺涵养、体魄养成、社团锻炼为一体的素质拓展体系，促进“两个课堂”有机融合，服务青年大学生全面发展。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2020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累计举办素质拓展活动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1278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场（次），覆盖学生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40977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人（次）。</w:t>
            </w:r>
          </w:p>
          <w:p w:rsidR="00252946" w:rsidRDefault="00BF7A3D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素拓办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带领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青年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志愿者组织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开展了一系列有影响、有成效、特色鲜明的志愿服务活动。在“五化工作法”指导下，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2020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组织各类志愿服务活动逾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340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次，招募志愿者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4351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人次，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lastRenderedPageBreak/>
              <w:t>累计志愿服务时长达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0112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小时以上，志愿服务成果明显。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目前“澄·公益”平台已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成为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澄园书院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大学生志愿服务的品牌亮点，荣</w:t>
            </w:r>
            <w:r>
              <w:rPr>
                <w:rFonts w:ascii="Calibri" w:eastAsia="仿宋" w:hAnsi="Calibri"/>
                <w:sz w:val="24"/>
                <w:szCs w:val="24"/>
              </w:rPr>
              <w:t>获</w:t>
            </w:r>
            <w:r>
              <w:rPr>
                <w:rFonts w:ascii="Calibri" w:eastAsia="仿宋" w:hAnsi="Calibri"/>
                <w:b/>
                <w:bCs/>
                <w:sz w:val="24"/>
                <w:szCs w:val="24"/>
              </w:rPr>
              <w:t>江苏省</w:t>
            </w:r>
            <w:r>
              <w:rPr>
                <w:rFonts w:ascii="Calibri" w:eastAsia="仿宋" w:hAnsi="Calibri" w:hint="eastAsia"/>
                <w:b/>
                <w:bCs/>
                <w:sz w:val="24"/>
                <w:szCs w:val="24"/>
              </w:rPr>
              <w:t>青年</w:t>
            </w:r>
            <w:r>
              <w:rPr>
                <w:rFonts w:ascii="Calibri" w:eastAsia="仿宋" w:hAnsi="Calibri"/>
                <w:b/>
                <w:bCs/>
                <w:sz w:val="24"/>
                <w:szCs w:val="24"/>
              </w:rPr>
              <w:t>志愿服务</w:t>
            </w:r>
            <w:r>
              <w:rPr>
                <w:rFonts w:ascii="Calibri" w:eastAsia="仿宋" w:hAnsi="Calibri" w:hint="eastAsia"/>
                <w:b/>
                <w:bCs/>
                <w:sz w:val="24"/>
                <w:szCs w:val="24"/>
              </w:rPr>
              <w:t>项目邻里守望类三等奖</w:t>
            </w:r>
            <w:r>
              <w:rPr>
                <w:rFonts w:eastAsia="仿宋" w:hint="eastAsia"/>
                <w:b/>
                <w:bCs/>
                <w:sz w:val="24"/>
                <w:szCs w:val="24"/>
              </w:rPr>
              <w:t>、江苏省十佳青年志愿服务项目提名奖、江苏省志愿服务事业贡献奖、江苏省志愿服务行动组织奖、江苏省共青团优秀研究成果二等奖等多个荣誉</w:t>
            </w:r>
            <w:r>
              <w:rPr>
                <w:rFonts w:eastAsia="仿宋" w:hint="eastAsia"/>
                <w:b/>
                <w:bCs/>
                <w:sz w:val="24"/>
                <w:szCs w:val="24"/>
              </w:rPr>
              <w:t>，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澄园书院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杜欣怡同学获评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江苏省大学生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“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抗疫先进个人”，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46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名学生志愿者获校校园文化建设先进个人评选“优秀志愿者”称号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。</w:t>
            </w:r>
          </w:p>
          <w:p w:rsidR="00252946" w:rsidRDefault="00BF7A3D">
            <w:pPr>
              <w:spacing w:line="360" w:lineRule="auto"/>
              <w:ind w:firstLineChars="200" w:firstLine="480"/>
              <w:jc w:val="left"/>
              <w:rPr>
                <w:rFonts w:ascii="仿宋_GB2312" w:eastAsia="仿宋_GB2312"/>
                <w:sz w:val="28"/>
                <w:szCs w:val="28"/>
              </w:rPr>
            </w:pPr>
            <w:bookmarkStart w:id="1" w:name="_Hlk59383767"/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澄园书院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大学生志愿者社会实践团队累计获得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全国大中专学生志愿者暑期“三下乡”社会实践“千校千项”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9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项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（全校唯一）、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“井冈山•中国梦”全国大学生暑期实践季专项行动表彰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9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项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（全校唯一）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。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“澄园先锋”社会实践团队荣获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2020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年获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全国大中专学生暑期“三下乡”社会实践“优秀团队”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（全国仅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108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项，全校唯一代表），并连续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年获评“江苏省优秀暑期社会实践团队”，为提升我校学生综合素质能力、扩大我校社会影响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力做出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了较为突出的贡献。</w:t>
            </w:r>
            <w:bookmarkEnd w:id="1"/>
            <w:r>
              <w:rPr>
                <w:rFonts w:ascii="仿宋" w:eastAsia="仿宋" w:hAnsi="仿宋" w:cs="仿宋" w:hint="eastAsia"/>
                <w:sz w:val="24"/>
                <w:szCs w:val="24"/>
              </w:rPr>
              <w:t>素质拓展办公室副主任吴雪莹两次获得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江苏省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全国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大中专学生志愿者暑期文化科技卫生“三下乡”社会实践活动“先进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工作者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”称号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，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汪淼、张慧均获得校级“优秀指导教师”称号，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岗组成员社会责任意识强，积极参与社会公益和志愿服务活动，具有一定的示范性、代表性和影响力。</w:t>
            </w:r>
          </w:p>
        </w:tc>
      </w:tr>
      <w:tr w:rsidR="00252946" w:rsidTr="00E132AE">
        <w:trPr>
          <w:trHeight w:val="3333"/>
        </w:trPr>
        <w:tc>
          <w:tcPr>
            <w:tcW w:w="8928" w:type="dxa"/>
            <w:gridSpan w:val="4"/>
            <w:vAlign w:val="center"/>
          </w:tcPr>
          <w:p w:rsidR="00252946" w:rsidRDefault="00BF7A3D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所在部门意见</w:t>
            </w:r>
          </w:p>
          <w:p w:rsidR="00252946" w:rsidRDefault="0025294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2" w:name="_GoBack"/>
            <w:bookmarkEnd w:id="2"/>
          </w:p>
          <w:p w:rsidR="00252946" w:rsidRDefault="0025294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252946" w:rsidRDefault="0025294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252946" w:rsidRDefault="00BF7A3D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盖章</w:t>
            </w:r>
          </w:p>
          <w:p w:rsidR="00252946" w:rsidRDefault="00BF7A3D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</w:tbl>
    <w:p w:rsidR="00252946" w:rsidRDefault="00252946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</w:p>
    <w:sectPr w:rsidR="002529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A3D" w:rsidRDefault="00BF7A3D">
      <w:r>
        <w:separator/>
      </w:r>
    </w:p>
  </w:endnote>
  <w:endnote w:type="continuationSeparator" w:id="0">
    <w:p w:rsidR="00BF7A3D" w:rsidRDefault="00BF7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46" w:rsidRDefault="002529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46" w:rsidRDefault="0025294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46" w:rsidRDefault="002529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A3D" w:rsidRDefault="00BF7A3D">
      <w:r>
        <w:separator/>
      </w:r>
    </w:p>
  </w:footnote>
  <w:footnote w:type="continuationSeparator" w:id="0">
    <w:p w:rsidR="00BF7A3D" w:rsidRDefault="00BF7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46" w:rsidRDefault="0025294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46" w:rsidRDefault="00252946">
    <w:pPr>
      <w:pStyle w:val="a7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46" w:rsidRDefault="0025294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BA"/>
    <w:rsid w:val="00016D0E"/>
    <w:rsid w:val="00027160"/>
    <w:rsid w:val="00036762"/>
    <w:rsid w:val="0005461F"/>
    <w:rsid w:val="000600DA"/>
    <w:rsid w:val="00067D1F"/>
    <w:rsid w:val="000C5B2F"/>
    <w:rsid w:val="000D201C"/>
    <w:rsid w:val="00104400"/>
    <w:rsid w:val="00113D40"/>
    <w:rsid w:val="00132B23"/>
    <w:rsid w:val="00166CFB"/>
    <w:rsid w:val="001D6BF0"/>
    <w:rsid w:val="0020703C"/>
    <w:rsid w:val="00222C66"/>
    <w:rsid w:val="002433F6"/>
    <w:rsid w:val="00252946"/>
    <w:rsid w:val="00273202"/>
    <w:rsid w:val="002F7B1F"/>
    <w:rsid w:val="003007B3"/>
    <w:rsid w:val="00313A65"/>
    <w:rsid w:val="003367CC"/>
    <w:rsid w:val="00397B15"/>
    <w:rsid w:val="00456160"/>
    <w:rsid w:val="004B1B3D"/>
    <w:rsid w:val="004B628D"/>
    <w:rsid w:val="00510B5D"/>
    <w:rsid w:val="00555359"/>
    <w:rsid w:val="00586B7D"/>
    <w:rsid w:val="005B2EAC"/>
    <w:rsid w:val="005C2EE1"/>
    <w:rsid w:val="00601839"/>
    <w:rsid w:val="00636566"/>
    <w:rsid w:val="00671CAC"/>
    <w:rsid w:val="0068419C"/>
    <w:rsid w:val="00706531"/>
    <w:rsid w:val="007527CB"/>
    <w:rsid w:val="00754AAD"/>
    <w:rsid w:val="00782979"/>
    <w:rsid w:val="007B02C1"/>
    <w:rsid w:val="007F3BC0"/>
    <w:rsid w:val="008467B8"/>
    <w:rsid w:val="00852256"/>
    <w:rsid w:val="00882BFB"/>
    <w:rsid w:val="008A467D"/>
    <w:rsid w:val="0092074C"/>
    <w:rsid w:val="009470A0"/>
    <w:rsid w:val="009517D1"/>
    <w:rsid w:val="009E1282"/>
    <w:rsid w:val="00AE3DBA"/>
    <w:rsid w:val="00AF3130"/>
    <w:rsid w:val="00B234EE"/>
    <w:rsid w:val="00B31EC3"/>
    <w:rsid w:val="00B66BFB"/>
    <w:rsid w:val="00B73E37"/>
    <w:rsid w:val="00B9010C"/>
    <w:rsid w:val="00BF7A3D"/>
    <w:rsid w:val="00C94A51"/>
    <w:rsid w:val="00CC2984"/>
    <w:rsid w:val="00CE5127"/>
    <w:rsid w:val="00D31DDA"/>
    <w:rsid w:val="00D61ED4"/>
    <w:rsid w:val="00D6528B"/>
    <w:rsid w:val="00DC1A1C"/>
    <w:rsid w:val="00E132AE"/>
    <w:rsid w:val="00EB6FC8"/>
    <w:rsid w:val="00EE5DCE"/>
    <w:rsid w:val="00FE6AEE"/>
    <w:rsid w:val="05AA4CB1"/>
    <w:rsid w:val="08542DA9"/>
    <w:rsid w:val="09AA0C9C"/>
    <w:rsid w:val="116C19A6"/>
    <w:rsid w:val="154975C1"/>
    <w:rsid w:val="29552FD8"/>
    <w:rsid w:val="2A373287"/>
    <w:rsid w:val="3B98077C"/>
    <w:rsid w:val="467F078A"/>
    <w:rsid w:val="4B8E2B80"/>
    <w:rsid w:val="4EC1469F"/>
    <w:rsid w:val="4F7D2092"/>
    <w:rsid w:val="512642F1"/>
    <w:rsid w:val="5F0D6006"/>
    <w:rsid w:val="61504E79"/>
    <w:rsid w:val="66A1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C5739A5-08A9-43D2-ADA9-D1FFD24A2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0"/>
    <w:next w:val="a"/>
    <w:uiPriority w:val="9"/>
    <w:qFormat/>
    <w:pPr>
      <w:keepNext/>
      <w:keepLines/>
      <w:spacing w:before="260" w:after="260" w:line="416" w:lineRule="auto"/>
      <w:jc w:val="left"/>
      <w:outlineLvl w:val="1"/>
    </w:pPr>
    <w:rPr>
      <w:rFonts w:ascii="Cambria" w:eastAsia="仿宋" w:hAnsi="Cambria" w:cs="Times New Roman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E132A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E132A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496</Words>
  <Characters>2831</Characters>
  <Application>Microsoft Office Word</Application>
  <DocSecurity>0</DocSecurity>
  <Lines>23</Lines>
  <Paragraphs>6</Paragraphs>
  <ScaleCrop>false</ScaleCrop>
  <Company>YXQY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</dc:creator>
  <cp:lastModifiedBy>吴蕾蕾</cp:lastModifiedBy>
  <cp:revision>3</cp:revision>
  <cp:lastPrinted>2021-02-25T00:50:00Z</cp:lastPrinted>
  <dcterms:created xsi:type="dcterms:W3CDTF">2020-05-06T08:59:00Z</dcterms:created>
  <dcterms:modified xsi:type="dcterms:W3CDTF">2021-02-25T00:50:00Z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