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6566" w:rsidRDefault="003367CC">
      <w:pPr>
        <w:jc w:val="left"/>
        <w:rPr>
          <w:rFonts w:ascii="仿宋_GB2312" w:eastAsia="仿宋_GB2312"/>
          <w:sz w:val="28"/>
          <w:szCs w:val="28"/>
        </w:rPr>
      </w:pPr>
      <w:r>
        <w:rPr>
          <w:rFonts w:ascii="仿宋_GB2312" w:eastAsia="仿宋_GB2312" w:hint="eastAsia"/>
          <w:sz w:val="28"/>
          <w:szCs w:val="28"/>
        </w:rPr>
        <w:t>附件</w:t>
      </w:r>
      <w:r>
        <w:rPr>
          <w:rFonts w:ascii="仿宋_GB2312" w:eastAsia="仿宋_GB2312"/>
          <w:sz w:val="28"/>
          <w:szCs w:val="28"/>
        </w:rPr>
        <w:t>:</w:t>
      </w:r>
    </w:p>
    <w:p w:rsidR="00636566" w:rsidRPr="00441D07" w:rsidRDefault="003367CC">
      <w:pPr>
        <w:jc w:val="center"/>
        <w:rPr>
          <w:rFonts w:ascii="黑体" w:eastAsia="黑体" w:hAnsi="黑体"/>
          <w:sz w:val="20"/>
          <w:szCs w:val="21"/>
        </w:rPr>
      </w:pPr>
      <w:r w:rsidRPr="00441D07">
        <w:rPr>
          <w:rFonts w:ascii="黑体" w:eastAsia="黑体" w:hAnsi="黑体" w:hint="eastAsia"/>
          <w:sz w:val="40"/>
          <w:szCs w:val="44"/>
        </w:rPr>
        <w:t>南京审计大学巾帼文明岗推荐表</w:t>
      </w:r>
    </w:p>
    <w:p w:rsidR="00636566" w:rsidRDefault="00636566">
      <w:pPr>
        <w:jc w:val="center"/>
        <w:rPr>
          <w:rFonts w:ascii="宋体" w:hAnsi="宋体"/>
          <w:szCs w:val="21"/>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693"/>
        <w:gridCol w:w="1984"/>
        <w:gridCol w:w="2016"/>
      </w:tblGrid>
      <w:tr w:rsidR="00636566">
        <w:tc>
          <w:tcPr>
            <w:tcW w:w="2235" w:type="dxa"/>
            <w:tcBorders>
              <w:top w:val="single" w:sz="4" w:space="0" w:color="auto"/>
              <w:left w:val="single" w:sz="4" w:space="0" w:color="auto"/>
              <w:bottom w:val="single" w:sz="4" w:space="0" w:color="auto"/>
              <w:right w:val="single" w:sz="4" w:space="0" w:color="auto"/>
            </w:tcBorders>
            <w:vAlign w:val="center"/>
          </w:tcPr>
          <w:p w:rsidR="00636566" w:rsidRDefault="003367CC">
            <w:pPr>
              <w:jc w:val="center"/>
              <w:rPr>
                <w:rFonts w:ascii="仿宋_GB2312" w:eastAsia="仿宋_GB2312"/>
                <w:sz w:val="28"/>
                <w:szCs w:val="28"/>
              </w:rPr>
            </w:pPr>
            <w:r>
              <w:rPr>
                <w:rFonts w:ascii="仿宋_GB2312" w:eastAsia="仿宋_GB2312" w:hint="eastAsia"/>
                <w:sz w:val="28"/>
                <w:szCs w:val="28"/>
              </w:rPr>
              <w:t>所在部门</w:t>
            </w:r>
          </w:p>
        </w:tc>
        <w:tc>
          <w:tcPr>
            <w:tcW w:w="2693" w:type="dxa"/>
            <w:tcBorders>
              <w:top w:val="single" w:sz="4" w:space="0" w:color="auto"/>
              <w:left w:val="single" w:sz="4" w:space="0" w:color="auto"/>
              <w:bottom w:val="single" w:sz="4" w:space="0" w:color="auto"/>
              <w:right w:val="single" w:sz="4" w:space="0" w:color="auto"/>
            </w:tcBorders>
            <w:vAlign w:val="center"/>
          </w:tcPr>
          <w:p w:rsidR="00636566" w:rsidRDefault="00441D07">
            <w:pPr>
              <w:jc w:val="left"/>
              <w:rPr>
                <w:rFonts w:ascii="仿宋_GB2312" w:eastAsia="仿宋_GB2312"/>
                <w:sz w:val="24"/>
              </w:rPr>
            </w:pPr>
            <w:r w:rsidRPr="008540DF">
              <w:rPr>
                <w:rFonts w:ascii="仿宋_GB2312" w:eastAsia="仿宋_GB2312" w:hint="eastAsia"/>
                <w:sz w:val="28"/>
                <w:szCs w:val="28"/>
              </w:rPr>
              <w:t>实验中心</w:t>
            </w:r>
          </w:p>
        </w:tc>
        <w:tc>
          <w:tcPr>
            <w:tcW w:w="1984" w:type="dxa"/>
            <w:tcBorders>
              <w:top w:val="single" w:sz="4" w:space="0" w:color="auto"/>
              <w:left w:val="single" w:sz="4" w:space="0" w:color="auto"/>
              <w:bottom w:val="single" w:sz="4" w:space="0" w:color="auto"/>
              <w:right w:val="single" w:sz="4" w:space="0" w:color="auto"/>
            </w:tcBorders>
            <w:vAlign w:val="center"/>
          </w:tcPr>
          <w:p w:rsidR="00636566" w:rsidRDefault="003367CC">
            <w:pPr>
              <w:spacing w:line="400" w:lineRule="exact"/>
              <w:jc w:val="center"/>
              <w:rPr>
                <w:rFonts w:ascii="仿宋_GB2312" w:eastAsia="仿宋_GB2312"/>
                <w:sz w:val="28"/>
                <w:szCs w:val="28"/>
              </w:rPr>
            </w:pPr>
            <w:r>
              <w:rPr>
                <w:rFonts w:ascii="仿宋_GB2312" w:eastAsia="仿宋_GB2312" w:hint="eastAsia"/>
                <w:sz w:val="28"/>
                <w:szCs w:val="28"/>
              </w:rPr>
              <w:t>所属分工会</w:t>
            </w:r>
          </w:p>
        </w:tc>
        <w:tc>
          <w:tcPr>
            <w:tcW w:w="2016" w:type="dxa"/>
            <w:tcBorders>
              <w:top w:val="single" w:sz="4" w:space="0" w:color="auto"/>
              <w:left w:val="single" w:sz="4" w:space="0" w:color="auto"/>
              <w:bottom w:val="single" w:sz="4" w:space="0" w:color="auto"/>
              <w:right w:val="single" w:sz="4" w:space="0" w:color="auto"/>
            </w:tcBorders>
            <w:vAlign w:val="center"/>
          </w:tcPr>
          <w:p w:rsidR="00636566" w:rsidRDefault="001F0506">
            <w:pPr>
              <w:jc w:val="center"/>
              <w:rPr>
                <w:rFonts w:ascii="仿宋_GB2312" w:eastAsia="仿宋_GB2312"/>
                <w:sz w:val="24"/>
              </w:rPr>
            </w:pPr>
            <w:r w:rsidRPr="001F0506">
              <w:rPr>
                <w:rFonts w:ascii="仿宋_GB2312" w:eastAsia="仿宋_GB2312" w:hint="eastAsia"/>
                <w:sz w:val="24"/>
              </w:rPr>
              <w:t>机关三分工会</w:t>
            </w:r>
          </w:p>
        </w:tc>
      </w:tr>
      <w:tr w:rsidR="00636566">
        <w:tc>
          <w:tcPr>
            <w:tcW w:w="2235" w:type="dxa"/>
            <w:tcBorders>
              <w:top w:val="single" w:sz="4" w:space="0" w:color="auto"/>
              <w:left w:val="single" w:sz="4" w:space="0" w:color="auto"/>
              <w:bottom w:val="single" w:sz="4" w:space="0" w:color="auto"/>
              <w:right w:val="single" w:sz="4" w:space="0" w:color="auto"/>
            </w:tcBorders>
            <w:vAlign w:val="center"/>
          </w:tcPr>
          <w:p w:rsidR="00636566" w:rsidRDefault="003367CC">
            <w:pPr>
              <w:jc w:val="center"/>
              <w:rPr>
                <w:rFonts w:ascii="仿宋_GB2312" w:eastAsia="仿宋_GB2312"/>
                <w:sz w:val="28"/>
                <w:szCs w:val="28"/>
              </w:rPr>
            </w:pPr>
            <w:r>
              <w:rPr>
                <w:rFonts w:ascii="仿宋_GB2312" w:eastAsia="仿宋_GB2312" w:hint="eastAsia"/>
                <w:sz w:val="28"/>
                <w:szCs w:val="28"/>
              </w:rPr>
              <w:t>岗组名称</w:t>
            </w:r>
          </w:p>
        </w:tc>
        <w:tc>
          <w:tcPr>
            <w:tcW w:w="2693" w:type="dxa"/>
            <w:tcBorders>
              <w:top w:val="single" w:sz="4" w:space="0" w:color="auto"/>
              <w:left w:val="single" w:sz="4" w:space="0" w:color="auto"/>
              <w:bottom w:val="single" w:sz="4" w:space="0" w:color="auto"/>
              <w:right w:val="single" w:sz="4" w:space="0" w:color="auto"/>
            </w:tcBorders>
            <w:vAlign w:val="center"/>
          </w:tcPr>
          <w:p w:rsidR="00636566" w:rsidRDefault="00B74BD5">
            <w:pPr>
              <w:jc w:val="left"/>
              <w:rPr>
                <w:rFonts w:ascii="仿宋_GB2312" w:eastAsia="仿宋_GB2312"/>
                <w:sz w:val="28"/>
                <w:szCs w:val="28"/>
              </w:rPr>
            </w:pPr>
            <w:r>
              <w:rPr>
                <w:rFonts w:ascii="仿宋_GB2312" w:eastAsia="仿宋_GB2312" w:hint="eastAsia"/>
                <w:sz w:val="28"/>
                <w:szCs w:val="28"/>
              </w:rPr>
              <w:t>教育技术应用岗</w:t>
            </w:r>
          </w:p>
        </w:tc>
        <w:tc>
          <w:tcPr>
            <w:tcW w:w="1984" w:type="dxa"/>
            <w:tcBorders>
              <w:top w:val="single" w:sz="4" w:space="0" w:color="auto"/>
              <w:left w:val="single" w:sz="4" w:space="0" w:color="auto"/>
              <w:bottom w:val="single" w:sz="4" w:space="0" w:color="auto"/>
              <w:right w:val="single" w:sz="4" w:space="0" w:color="auto"/>
            </w:tcBorders>
            <w:vAlign w:val="center"/>
          </w:tcPr>
          <w:p w:rsidR="00636566" w:rsidRDefault="003367CC">
            <w:pPr>
              <w:spacing w:line="400" w:lineRule="exact"/>
              <w:jc w:val="center"/>
              <w:rPr>
                <w:rFonts w:ascii="仿宋_GB2312" w:eastAsia="仿宋_GB2312"/>
                <w:sz w:val="28"/>
                <w:szCs w:val="28"/>
              </w:rPr>
            </w:pPr>
            <w:r>
              <w:rPr>
                <w:rFonts w:ascii="仿宋_GB2312" w:eastAsia="仿宋_GB2312" w:hint="eastAsia"/>
                <w:sz w:val="28"/>
                <w:szCs w:val="28"/>
              </w:rPr>
              <w:t>负责人姓名</w:t>
            </w:r>
          </w:p>
        </w:tc>
        <w:tc>
          <w:tcPr>
            <w:tcW w:w="2016" w:type="dxa"/>
            <w:tcBorders>
              <w:top w:val="single" w:sz="4" w:space="0" w:color="auto"/>
              <w:left w:val="single" w:sz="4" w:space="0" w:color="auto"/>
              <w:bottom w:val="single" w:sz="4" w:space="0" w:color="auto"/>
              <w:right w:val="single" w:sz="4" w:space="0" w:color="auto"/>
            </w:tcBorders>
            <w:vAlign w:val="center"/>
          </w:tcPr>
          <w:p w:rsidR="00636566" w:rsidRDefault="00B74BD5">
            <w:pPr>
              <w:jc w:val="left"/>
              <w:rPr>
                <w:rFonts w:ascii="仿宋_GB2312" w:eastAsia="仿宋_GB2312"/>
                <w:sz w:val="28"/>
                <w:szCs w:val="28"/>
              </w:rPr>
            </w:pPr>
            <w:r>
              <w:rPr>
                <w:rFonts w:ascii="仿宋_GB2312" w:eastAsia="仿宋_GB2312" w:hint="eastAsia"/>
                <w:sz w:val="28"/>
                <w:szCs w:val="28"/>
              </w:rPr>
              <w:t>杨琴、王雪</w:t>
            </w:r>
          </w:p>
        </w:tc>
      </w:tr>
      <w:tr w:rsidR="00636566">
        <w:tc>
          <w:tcPr>
            <w:tcW w:w="2235" w:type="dxa"/>
            <w:tcBorders>
              <w:top w:val="single" w:sz="4" w:space="0" w:color="auto"/>
              <w:left w:val="single" w:sz="4" w:space="0" w:color="auto"/>
              <w:bottom w:val="single" w:sz="4" w:space="0" w:color="auto"/>
              <w:right w:val="single" w:sz="4" w:space="0" w:color="auto"/>
            </w:tcBorders>
            <w:vAlign w:val="center"/>
          </w:tcPr>
          <w:p w:rsidR="00636566" w:rsidRDefault="003367CC">
            <w:pPr>
              <w:jc w:val="center"/>
              <w:rPr>
                <w:rFonts w:ascii="仿宋_GB2312" w:eastAsia="仿宋_GB2312"/>
                <w:sz w:val="28"/>
                <w:szCs w:val="28"/>
              </w:rPr>
            </w:pPr>
            <w:r>
              <w:rPr>
                <w:rFonts w:ascii="仿宋_GB2312" w:eastAsia="仿宋_GB2312" w:hint="eastAsia"/>
                <w:sz w:val="28"/>
                <w:szCs w:val="28"/>
              </w:rPr>
              <w:t>负责人职务</w:t>
            </w:r>
          </w:p>
        </w:tc>
        <w:tc>
          <w:tcPr>
            <w:tcW w:w="2693" w:type="dxa"/>
            <w:tcBorders>
              <w:top w:val="single" w:sz="4" w:space="0" w:color="auto"/>
              <w:left w:val="single" w:sz="4" w:space="0" w:color="auto"/>
              <w:bottom w:val="single" w:sz="4" w:space="0" w:color="auto"/>
              <w:right w:val="single" w:sz="4" w:space="0" w:color="auto"/>
            </w:tcBorders>
            <w:vAlign w:val="center"/>
          </w:tcPr>
          <w:p w:rsidR="00636566" w:rsidRDefault="00B74BD5">
            <w:pPr>
              <w:jc w:val="left"/>
              <w:rPr>
                <w:rFonts w:ascii="仿宋_GB2312" w:eastAsia="仿宋_GB2312"/>
                <w:sz w:val="28"/>
                <w:szCs w:val="28"/>
              </w:rPr>
            </w:pPr>
            <w:r>
              <w:rPr>
                <w:rFonts w:ascii="仿宋_GB2312" w:eastAsia="仿宋_GB2312" w:hint="eastAsia"/>
                <w:sz w:val="28"/>
                <w:szCs w:val="28"/>
              </w:rPr>
              <w:t>副处长、科长</w:t>
            </w:r>
          </w:p>
        </w:tc>
        <w:tc>
          <w:tcPr>
            <w:tcW w:w="1984" w:type="dxa"/>
            <w:tcBorders>
              <w:top w:val="single" w:sz="4" w:space="0" w:color="auto"/>
              <w:left w:val="single" w:sz="4" w:space="0" w:color="auto"/>
              <w:bottom w:val="single" w:sz="4" w:space="0" w:color="auto"/>
              <w:right w:val="single" w:sz="4" w:space="0" w:color="auto"/>
            </w:tcBorders>
            <w:vAlign w:val="center"/>
          </w:tcPr>
          <w:p w:rsidR="00636566" w:rsidRDefault="003367CC">
            <w:pPr>
              <w:spacing w:line="400" w:lineRule="exact"/>
              <w:jc w:val="center"/>
              <w:rPr>
                <w:rFonts w:ascii="仿宋_GB2312" w:eastAsia="仿宋_GB2312"/>
                <w:sz w:val="28"/>
                <w:szCs w:val="28"/>
              </w:rPr>
            </w:pPr>
            <w:r>
              <w:rPr>
                <w:rFonts w:ascii="仿宋_GB2312" w:eastAsia="仿宋_GB2312" w:hint="eastAsia"/>
                <w:sz w:val="28"/>
                <w:szCs w:val="28"/>
              </w:rPr>
              <w:t>联系方式</w:t>
            </w:r>
          </w:p>
        </w:tc>
        <w:tc>
          <w:tcPr>
            <w:tcW w:w="2016" w:type="dxa"/>
            <w:tcBorders>
              <w:top w:val="single" w:sz="4" w:space="0" w:color="auto"/>
              <w:left w:val="single" w:sz="4" w:space="0" w:color="auto"/>
              <w:bottom w:val="single" w:sz="4" w:space="0" w:color="auto"/>
              <w:right w:val="single" w:sz="4" w:space="0" w:color="auto"/>
            </w:tcBorders>
            <w:vAlign w:val="center"/>
          </w:tcPr>
          <w:p w:rsidR="00636566" w:rsidRDefault="00441D07">
            <w:pPr>
              <w:jc w:val="left"/>
              <w:rPr>
                <w:rFonts w:ascii="仿宋_GB2312" w:eastAsia="仿宋_GB2312"/>
                <w:sz w:val="28"/>
                <w:szCs w:val="28"/>
              </w:rPr>
            </w:pPr>
            <w:r>
              <w:rPr>
                <w:rFonts w:ascii="仿宋_GB2312" w:eastAsia="仿宋_GB2312" w:hint="eastAsia"/>
                <w:sz w:val="28"/>
                <w:szCs w:val="28"/>
              </w:rPr>
              <w:t>13605141771</w:t>
            </w:r>
          </w:p>
        </w:tc>
      </w:tr>
      <w:tr w:rsidR="00636566">
        <w:tc>
          <w:tcPr>
            <w:tcW w:w="2235" w:type="dxa"/>
            <w:tcBorders>
              <w:top w:val="single" w:sz="4" w:space="0" w:color="auto"/>
              <w:left w:val="single" w:sz="4" w:space="0" w:color="auto"/>
              <w:bottom w:val="single" w:sz="4" w:space="0" w:color="auto"/>
              <w:right w:val="single" w:sz="4" w:space="0" w:color="auto"/>
            </w:tcBorders>
            <w:vAlign w:val="center"/>
          </w:tcPr>
          <w:p w:rsidR="00636566" w:rsidRDefault="003367CC">
            <w:pPr>
              <w:jc w:val="center"/>
              <w:rPr>
                <w:rFonts w:ascii="仿宋_GB2312" w:eastAsia="仿宋_GB2312"/>
                <w:sz w:val="28"/>
                <w:szCs w:val="28"/>
              </w:rPr>
            </w:pPr>
            <w:r>
              <w:rPr>
                <w:rFonts w:ascii="仿宋_GB2312" w:eastAsia="仿宋_GB2312" w:hint="eastAsia"/>
                <w:sz w:val="28"/>
                <w:szCs w:val="28"/>
              </w:rPr>
              <w:t>岗组人员数量</w:t>
            </w:r>
          </w:p>
        </w:tc>
        <w:tc>
          <w:tcPr>
            <w:tcW w:w="2693" w:type="dxa"/>
            <w:tcBorders>
              <w:top w:val="single" w:sz="4" w:space="0" w:color="auto"/>
              <w:left w:val="single" w:sz="4" w:space="0" w:color="auto"/>
              <w:bottom w:val="single" w:sz="4" w:space="0" w:color="auto"/>
              <w:right w:val="single" w:sz="4" w:space="0" w:color="auto"/>
            </w:tcBorders>
            <w:vAlign w:val="center"/>
          </w:tcPr>
          <w:p w:rsidR="00636566" w:rsidRDefault="001F0506">
            <w:pPr>
              <w:jc w:val="left"/>
              <w:rPr>
                <w:rFonts w:ascii="仿宋_GB2312" w:eastAsia="仿宋_GB2312"/>
                <w:sz w:val="28"/>
                <w:szCs w:val="28"/>
              </w:rPr>
            </w:pPr>
            <w:r>
              <w:rPr>
                <w:rFonts w:ascii="仿宋_GB2312" w:eastAsia="仿宋_GB2312"/>
                <w:sz w:val="28"/>
                <w:szCs w:val="28"/>
              </w:rPr>
              <w:t>8</w:t>
            </w:r>
          </w:p>
        </w:tc>
        <w:tc>
          <w:tcPr>
            <w:tcW w:w="1984" w:type="dxa"/>
            <w:tcBorders>
              <w:top w:val="single" w:sz="4" w:space="0" w:color="auto"/>
              <w:left w:val="single" w:sz="4" w:space="0" w:color="auto"/>
              <w:bottom w:val="single" w:sz="4" w:space="0" w:color="auto"/>
              <w:right w:val="single" w:sz="4" w:space="0" w:color="auto"/>
            </w:tcBorders>
            <w:vAlign w:val="center"/>
          </w:tcPr>
          <w:p w:rsidR="00636566" w:rsidRDefault="003367CC">
            <w:pPr>
              <w:jc w:val="center"/>
              <w:rPr>
                <w:rFonts w:ascii="仿宋_GB2312" w:eastAsia="仿宋_GB2312"/>
                <w:sz w:val="28"/>
                <w:szCs w:val="28"/>
              </w:rPr>
            </w:pPr>
            <w:r>
              <w:rPr>
                <w:rFonts w:ascii="仿宋_GB2312" w:eastAsia="仿宋_GB2312" w:hint="eastAsia"/>
                <w:sz w:val="28"/>
                <w:szCs w:val="28"/>
              </w:rPr>
              <w:t>其中女性人数</w:t>
            </w:r>
          </w:p>
        </w:tc>
        <w:tc>
          <w:tcPr>
            <w:tcW w:w="2016" w:type="dxa"/>
            <w:tcBorders>
              <w:top w:val="single" w:sz="4" w:space="0" w:color="auto"/>
              <w:left w:val="single" w:sz="4" w:space="0" w:color="auto"/>
              <w:bottom w:val="single" w:sz="4" w:space="0" w:color="auto"/>
              <w:right w:val="single" w:sz="4" w:space="0" w:color="auto"/>
            </w:tcBorders>
            <w:vAlign w:val="center"/>
          </w:tcPr>
          <w:p w:rsidR="00636566" w:rsidRDefault="001F0506">
            <w:pPr>
              <w:jc w:val="left"/>
              <w:rPr>
                <w:rFonts w:ascii="仿宋_GB2312" w:eastAsia="仿宋_GB2312"/>
                <w:sz w:val="28"/>
                <w:szCs w:val="28"/>
              </w:rPr>
            </w:pPr>
            <w:r>
              <w:rPr>
                <w:rFonts w:ascii="仿宋_GB2312" w:eastAsia="仿宋_GB2312"/>
                <w:sz w:val="28"/>
                <w:szCs w:val="28"/>
              </w:rPr>
              <w:t>6</w:t>
            </w:r>
          </w:p>
        </w:tc>
      </w:tr>
      <w:tr w:rsidR="00636566">
        <w:tc>
          <w:tcPr>
            <w:tcW w:w="2235" w:type="dxa"/>
            <w:tcBorders>
              <w:top w:val="single" w:sz="4" w:space="0" w:color="auto"/>
              <w:left w:val="single" w:sz="4" w:space="0" w:color="auto"/>
              <w:bottom w:val="single" w:sz="4" w:space="0" w:color="auto"/>
              <w:right w:val="single" w:sz="4" w:space="0" w:color="auto"/>
            </w:tcBorders>
            <w:vAlign w:val="center"/>
          </w:tcPr>
          <w:p w:rsidR="00636566" w:rsidRDefault="003367CC">
            <w:pPr>
              <w:jc w:val="center"/>
              <w:rPr>
                <w:rFonts w:ascii="仿宋_GB2312" w:eastAsia="仿宋_GB2312"/>
                <w:sz w:val="28"/>
                <w:szCs w:val="28"/>
              </w:rPr>
            </w:pPr>
            <w:r>
              <w:rPr>
                <w:rFonts w:ascii="仿宋_GB2312" w:eastAsia="仿宋_GB2312" w:hint="eastAsia"/>
                <w:sz w:val="28"/>
                <w:szCs w:val="28"/>
              </w:rPr>
              <w:t>岗组负责人人数</w:t>
            </w:r>
          </w:p>
        </w:tc>
        <w:tc>
          <w:tcPr>
            <w:tcW w:w="2693" w:type="dxa"/>
            <w:tcBorders>
              <w:top w:val="single" w:sz="4" w:space="0" w:color="auto"/>
              <w:left w:val="single" w:sz="4" w:space="0" w:color="auto"/>
              <w:bottom w:val="single" w:sz="4" w:space="0" w:color="auto"/>
              <w:right w:val="single" w:sz="4" w:space="0" w:color="auto"/>
            </w:tcBorders>
            <w:vAlign w:val="center"/>
          </w:tcPr>
          <w:p w:rsidR="00636566" w:rsidRDefault="00B74BD5">
            <w:pPr>
              <w:jc w:val="left"/>
              <w:rPr>
                <w:rFonts w:ascii="仿宋_GB2312" w:eastAsia="仿宋_GB2312"/>
                <w:sz w:val="28"/>
                <w:szCs w:val="28"/>
              </w:rPr>
            </w:pPr>
            <w:r>
              <w:rPr>
                <w:rFonts w:ascii="仿宋_GB2312" w:eastAsia="仿宋_GB2312"/>
                <w:sz w:val="28"/>
                <w:szCs w:val="28"/>
              </w:rPr>
              <w:t>2</w:t>
            </w:r>
          </w:p>
        </w:tc>
        <w:tc>
          <w:tcPr>
            <w:tcW w:w="1984" w:type="dxa"/>
            <w:tcBorders>
              <w:top w:val="single" w:sz="4" w:space="0" w:color="auto"/>
              <w:left w:val="single" w:sz="4" w:space="0" w:color="auto"/>
              <w:bottom w:val="single" w:sz="4" w:space="0" w:color="auto"/>
              <w:right w:val="single" w:sz="4" w:space="0" w:color="auto"/>
            </w:tcBorders>
            <w:vAlign w:val="center"/>
          </w:tcPr>
          <w:p w:rsidR="00636566" w:rsidRDefault="003367CC">
            <w:pPr>
              <w:jc w:val="center"/>
              <w:rPr>
                <w:rFonts w:ascii="仿宋_GB2312" w:eastAsia="仿宋_GB2312"/>
                <w:sz w:val="28"/>
                <w:szCs w:val="28"/>
              </w:rPr>
            </w:pPr>
            <w:r>
              <w:rPr>
                <w:rFonts w:ascii="仿宋_GB2312" w:eastAsia="仿宋_GB2312" w:hint="eastAsia"/>
                <w:sz w:val="28"/>
                <w:szCs w:val="28"/>
              </w:rPr>
              <w:t>其中女性人数</w:t>
            </w:r>
          </w:p>
        </w:tc>
        <w:tc>
          <w:tcPr>
            <w:tcW w:w="2016" w:type="dxa"/>
            <w:tcBorders>
              <w:top w:val="single" w:sz="4" w:space="0" w:color="auto"/>
              <w:left w:val="single" w:sz="4" w:space="0" w:color="auto"/>
              <w:bottom w:val="single" w:sz="4" w:space="0" w:color="auto"/>
              <w:right w:val="single" w:sz="4" w:space="0" w:color="auto"/>
            </w:tcBorders>
            <w:vAlign w:val="center"/>
          </w:tcPr>
          <w:p w:rsidR="00636566" w:rsidRDefault="00B74BD5">
            <w:pPr>
              <w:jc w:val="left"/>
              <w:rPr>
                <w:rFonts w:ascii="仿宋_GB2312" w:eastAsia="仿宋_GB2312"/>
                <w:sz w:val="28"/>
                <w:szCs w:val="28"/>
              </w:rPr>
            </w:pPr>
            <w:r>
              <w:rPr>
                <w:rFonts w:ascii="仿宋_GB2312" w:eastAsia="仿宋_GB2312"/>
                <w:sz w:val="28"/>
                <w:szCs w:val="28"/>
              </w:rPr>
              <w:t>2</w:t>
            </w:r>
          </w:p>
        </w:tc>
      </w:tr>
      <w:tr w:rsidR="00636566">
        <w:tc>
          <w:tcPr>
            <w:tcW w:w="2235" w:type="dxa"/>
            <w:tcBorders>
              <w:top w:val="single" w:sz="4" w:space="0" w:color="auto"/>
              <w:left w:val="single" w:sz="4" w:space="0" w:color="auto"/>
              <w:bottom w:val="single" w:sz="4" w:space="0" w:color="auto"/>
              <w:right w:val="single" w:sz="4" w:space="0" w:color="auto"/>
            </w:tcBorders>
            <w:vAlign w:val="center"/>
          </w:tcPr>
          <w:p w:rsidR="00636566" w:rsidRDefault="003367CC">
            <w:pPr>
              <w:jc w:val="center"/>
              <w:rPr>
                <w:rFonts w:ascii="仿宋_GB2312" w:eastAsia="仿宋_GB2312"/>
                <w:sz w:val="28"/>
                <w:szCs w:val="28"/>
              </w:rPr>
            </w:pPr>
            <w:r>
              <w:rPr>
                <w:rFonts w:ascii="仿宋_GB2312" w:eastAsia="仿宋_GB2312" w:hint="eastAsia"/>
                <w:sz w:val="28"/>
                <w:szCs w:val="28"/>
              </w:rPr>
              <w:t>所获荣誉</w:t>
            </w:r>
          </w:p>
          <w:p w:rsidR="006D4EDE" w:rsidRDefault="006D4EDE">
            <w:pPr>
              <w:jc w:val="center"/>
              <w:rPr>
                <w:rFonts w:ascii="仿宋_GB2312" w:eastAsia="仿宋_GB2312"/>
                <w:sz w:val="28"/>
                <w:szCs w:val="28"/>
              </w:rPr>
            </w:pPr>
            <w:r>
              <w:rPr>
                <w:rFonts w:ascii="仿宋_GB2312" w:eastAsia="仿宋_GB2312" w:hint="eastAsia"/>
                <w:sz w:val="28"/>
                <w:szCs w:val="28"/>
              </w:rPr>
              <w:t>（2</w:t>
            </w:r>
            <w:r>
              <w:rPr>
                <w:rFonts w:ascii="仿宋_GB2312" w:eastAsia="仿宋_GB2312"/>
                <w:sz w:val="28"/>
                <w:szCs w:val="28"/>
              </w:rPr>
              <w:t>018-2020</w:t>
            </w:r>
            <w:r>
              <w:rPr>
                <w:rFonts w:ascii="仿宋_GB2312" w:eastAsia="仿宋_GB2312" w:hint="eastAsia"/>
                <w:sz w:val="28"/>
                <w:szCs w:val="28"/>
              </w:rPr>
              <w:t>）</w:t>
            </w:r>
          </w:p>
        </w:tc>
        <w:tc>
          <w:tcPr>
            <w:tcW w:w="6693" w:type="dxa"/>
            <w:gridSpan w:val="3"/>
            <w:tcBorders>
              <w:top w:val="single" w:sz="4" w:space="0" w:color="auto"/>
              <w:left w:val="single" w:sz="4" w:space="0" w:color="auto"/>
              <w:bottom w:val="single" w:sz="4" w:space="0" w:color="auto"/>
              <w:right w:val="single" w:sz="4" w:space="0" w:color="auto"/>
            </w:tcBorders>
            <w:vAlign w:val="center"/>
          </w:tcPr>
          <w:p w:rsidR="006D4EDE" w:rsidRDefault="00A87CC6" w:rsidP="004849C5">
            <w:pPr>
              <w:spacing w:line="520" w:lineRule="exact"/>
              <w:ind w:firstLineChars="123" w:firstLine="344"/>
              <w:jc w:val="left"/>
              <w:rPr>
                <w:rFonts w:ascii="仿宋_GB2312" w:eastAsia="仿宋_GB2312"/>
                <w:sz w:val="28"/>
                <w:szCs w:val="28"/>
              </w:rPr>
            </w:pPr>
            <w:r>
              <w:rPr>
                <w:rFonts w:ascii="仿宋_GB2312" w:eastAsia="仿宋_GB2312" w:hint="eastAsia"/>
                <w:sz w:val="28"/>
                <w:szCs w:val="28"/>
              </w:rPr>
              <w:t>杨琴</w:t>
            </w:r>
            <w:r w:rsidR="00B74BD5" w:rsidRPr="00B74BD5">
              <w:rPr>
                <w:rFonts w:ascii="仿宋_GB2312" w:eastAsia="仿宋_GB2312"/>
                <w:sz w:val="28"/>
                <w:szCs w:val="28"/>
              </w:rPr>
              <w:t>同志获得</w:t>
            </w:r>
            <w:r w:rsidR="00B74BD5" w:rsidRPr="00B74BD5">
              <w:rPr>
                <w:rFonts w:ascii="仿宋_GB2312" w:eastAsia="仿宋_GB2312"/>
                <w:sz w:val="28"/>
                <w:szCs w:val="28"/>
              </w:rPr>
              <w:t>“</w:t>
            </w:r>
            <w:r w:rsidR="00B74BD5" w:rsidRPr="00B74BD5">
              <w:rPr>
                <w:rFonts w:ascii="仿宋_GB2312" w:eastAsia="仿宋_GB2312"/>
                <w:sz w:val="28"/>
                <w:szCs w:val="28"/>
              </w:rPr>
              <w:t>校长奖教金</w:t>
            </w:r>
            <w:r w:rsidR="00B74BD5" w:rsidRPr="00B74BD5">
              <w:rPr>
                <w:rFonts w:ascii="仿宋_GB2312" w:eastAsia="仿宋_GB2312"/>
                <w:sz w:val="28"/>
                <w:szCs w:val="28"/>
              </w:rPr>
              <w:t>”</w:t>
            </w:r>
            <w:r w:rsidR="00B74BD5" w:rsidRPr="00B74BD5">
              <w:rPr>
                <w:rFonts w:ascii="仿宋_GB2312" w:eastAsia="仿宋_GB2312"/>
                <w:sz w:val="28"/>
                <w:szCs w:val="28"/>
              </w:rPr>
              <w:t>荣誉</w:t>
            </w:r>
            <w:r w:rsidR="006D4EDE">
              <w:rPr>
                <w:rFonts w:ascii="仿宋_GB2312" w:eastAsia="仿宋_GB2312" w:hint="eastAsia"/>
                <w:sz w:val="28"/>
                <w:szCs w:val="28"/>
              </w:rPr>
              <w:t>；</w:t>
            </w:r>
          </w:p>
          <w:p w:rsidR="006D4EDE" w:rsidRDefault="00A87CC6" w:rsidP="004849C5">
            <w:pPr>
              <w:spacing w:line="520" w:lineRule="exact"/>
              <w:ind w:firstLineChars="123" w:firstLine="344"/>
              <w:jc w:val="left"/>
              <w:rPr>
                <w:rFonts w:ascii="仿宋_GB2312" w:eastAsia="仿宋_GB2312"/>
                <w:sz w:val="28"/>
                <w:szCs w:val="28"/>
              </w:rPr>
            </w:pPr>
            <w:r>
              <w:rPr>
                <w:rFonts w:ascii="仿宋_GB2312" w:eastAsia="仿宋_GB2312" w:hint="eastAsia"/>
                <w:sz w:val="28"/>
                <w:szCs w:val="28"/>
              </w:rPr>
              <w:t>杨琴</w:t>
            </w:r>
            <w:r w:rsidR="006D4EDE" w:rsidRPr="00B74BD5">
              <w:rPr>
                <w:rFonts w:ascii="仿宋_GB2312" w:eastAsia="仿宋_GB2312"/>
                <w:sz w:val="28"/>
                <w:szCs w:val="28"/>
              </w:rPr>
              <w:t>同志</w:t>
            </w:r>
            <w:r w:rsidR="00B74BD5" w:rsidRPr="00B74BD5">
              <w:rPr>
                <w:rFonts w:ascii="仿宋_GB2312" w:eastAsia="仿宋_GB2312"/>
                <w:sz w:val="28"/>
                <w:szCs w:val="28"/>
              </w:rPr>
              <w:t>获</w:t>
            </w:r>
            <w:r w:rsidR="00B74BD5" w:rsidRPr="00B74BD5">
              <w:rPr>
                <w:rFonts w:ascii="仿宋_GB2312" w:eastAsia="仿宋_GB2312"/>
                <w:sz w:val="28"/>
                <w:szCs w:val="28"/>
              </w:rPr>
              <w:t>“</w:t>
            </w:r>
            <w:r w:rsidR="00B74BD5" w:rsidRPr="00B74BD5">
              <w:rPr>
                <w:rFonts w:ascii="仿宋_GB2312" w:eastAsia="仿宋_GB2312"/>
                <w:sz w:val="28"/>
                <w:szCs w:val="28"/>
              </w:rPr>
              <w:t>抗疫先进个人</w:t>
            </w:r>
            <w:r w:rsidR="00B74BD5" w:rsidRPr="00B74BD5">
              <w:rPr>
                <w:rFonts w:ascii="仿宋_GB2312" w:eastAsia="仿宋_GB2312"/>
                <w:sz w:val="28"/>
                <w:szCs w:val="28"/>
              </w:rPr>
              <w:t>”</w:t>
            </w:r>
            <w:r w:rsidR="00B74BD5" w:rsidRPr="00B74BD5">
              <w:rPr>
                <w:rFonts w:ascii="仿宋_GB2312" w:eastAsia="仿宋_GB2312"/>
                <w:sz w:val="28"/>
                <w:szCs w:val="28"/>
              </w:rPr>
              <w:t>荣誉</w:t>
            </w:r>
            <w:r w:rsidR="006D4EDE">
              <w:rPr>
                <w:rFonts w:ascii="仿宋_GB2312" w:eastAsia="仿宋_GB2312" w:hint="eastAsia"/>
                <w:sz w:val="28"/>
                <w:szCs w:val="28"/>
              </w:rPr>
              <w:t>；</w:t>
            </w:r>
          </w:p>
          <w:p w:rsidR="006D4EDE" w:rsidRDefault="00A87CC6" w:rsidP="004849C5">
            <w:pPr>
              <w:spacing w:line="520" w:lineRule="exact"/>
              <w:ind w:firstLineChars="123" w:firstLine="344"/>
              <w:jc w:val="left"/>
              <w:rPr>
                <w:rFonts w:ascii="仿宋_GB2312" w:eastAsia="仿宋_GB2312"/>
                <w:sz w:val="28"/>
                <w:szCs w:val="28"/>
              </w:rPr>
            </w:pPr>
            <w:r>
              <w:rPr>
                <w:rFonts w:ascii="仿宋_GB2312" w:eastAsia="仿宋_GB2312" w:hint="eastAsia"/>
                <w:sz w:val="28"/>
                <w:szCs w:val="28"/>
              </w:rPr>
              <w:t>王雪、戴美玲</w:t>
            </w:r>
            <w:r w:rsidR="00B74BD5" w:rsidRPr="00B74BD5">
              <w:rPr>
                <w:rFonts w:ascii="仿宋_GB2312" w:eastAsia="仿宋_GB2312"/>
                <w:sz w:val="28"/>
                <w:szCs w:val="28"/>
              </w:rPr>
              <w:t>同志获得校级</w:t>
            </w:r>
            <w:r w:rsidR="00B74BD5" w:rsidRPr="00B74BD5">
              <w:rPr>
                <w:rFonts w:ascii="仿宋_GB2312" w:eastAsia="仿宋_GB2312"/>
                <w:sz w:val="28"/>
                <w:szCs w:val="28"/>
              </w:rPr>
              <w:t>“</w:t>
            </w:r>
            <w:r w:rsidR="00B74BD5" w:rsidRPr="00B74BD5">
              <w:rPr>
                <w:rFonts w:ascii="仿宋_GB2312" w:eastAsia="仿宋_GB2312"/>
                <w:sz w:val="28"/>
                <w:szCs w:val="28"/>
              </w:rPr>
              <w:t>优秀党员</w:t>
            </w:r>
            <w:r w:rsidR="00B74BD5" w:rsidRPr="00B74BD5">
              <w:rPr>
                <w:rFonts w:ascii="仿宋_GB2312" w:eastAsia="仿宋_GB2312"/>
                <w:sz w:val="28"/>
                <w:szCs w:val="28"/>
              </w:rPr>
              <w:t>”</w:t>
            </w:r>
            <w:r w:rsidR="00B74BD5" w:rsidRPr="00B74BD5">
              <w:rPr>
                <w:rFonts w:ascii="仿宋_GB2312" w:eastAsia="仿宋_GB2312"/>
                <w:sz w:val="28"/>
                <w:szCs w:val="28"/>
              </w:rPr>
              <w:t>荣誉称号</w:t>
            </w:r>
            <w:r w:rsidR="006D4EDE">
              <w:rPr>
                <w:rFonts w:ascii="仿宋_GB2312" w:eastAsia="仿宋_GB2312" w:hint="eastAsia"/>
                <w:sz w:val="28"/>
                <w:szCs w:val="28"/>
              </w:rPr>
              <w:t>；</w:t>
            </w:r>
          </w:p>
          <w:p w:rsidR="006D4EDE" w:rsidRDefault="00B74BD5" w:rsidP="004849C5">
            <w:pPr>
              <w:spacing w:line="520" w:lineRule="exact"/>
              <w:ind w:firstLineChars="123" w:firstLine="344"/>
              <w:jc w:val="left"/>
              <w:rPr>
                <w:rFonts w:ascii="仿宋_GB2312" w:eastAsia="仿宋_GB2312"/>
                <w:sz w:val="28"/>
                <w:szCs w:val="28"/>
              </w:rPr>
            </w:pPr>
            <w:r w:rsidRPr="00B74BD5">
              <w:rPr>
                <w:rFonts w:ascii="仿宋_GB2312" w:eastAsia="仿宋_GB2312"/>
                <w:sz w:val="28"/>
                <w:szCs w:val="28"/>
              </w:rPr>
              <w:t>校级年度考核优秀累计</w:t>
            </w:r>
            <w:r w:rsidR="00DF0782">
              <w:rPr>
                <w:rFonts w:ascii="仿宋_GB2312" w:eastAsia="仿宋_GB2312"/>
                <w:sz w:val="28"/>
                <w:szCs w:val="28"/>
              </w:rPr>
              <w:t>10</w:t>
            </w:r>
            <w:r w:rsidRPr="00B74BD5">
              <w:rPr>
                <w:rFonts w:ascii="仿宋_GB2312" w:eastAsia="仿宋_GB2312"/>
                <w:sz w:val="28"/>
                <w:szCs w:val="28"/>
              </w:rPr>
              <w:t>人次</w:t>
            </w:r>
            <w:r w:rsidR="006D4EDE">
              <w:rPr>
                <w:rFonts w:ascii="仿宋_GB2312" w:eastAsia="仿宋_GB2312" w:hint="eastAsia"/>
                <w:sz w:val="28"/>
                <w:szCs w:val="28"/>
              </w:rPr>
              <w:t>；</w:t>
            </w:r>
          </w:p>
          <w:p w:rsidR="006D4EDE" w:rsidRDefault="00B74BD5" w:rsidP="004849C5">
            <w:pPr>
              <w:spacing w:line="520" w:lineRule="exact"/>
              <w:ind w:firstLineChars="123" w:firstLine="344"/>
              <w:jc w:val="left"/>
              <w:rPr>
                <w:rFonts w:ascii="仿宋_GB2312" w:eastAsia="仿宋_GB2312"/>
                <w:sz w:val="28"/>
                <w:szCs w:val="28"/>
              </w:rPr>
            </w:pPr>
            <w:r w:rsidRPr="00B74BD5">
              <w:rPr>
                <w:rFonts w:ascii="仿宋_GB2312" w:eastAsia="仿宋_GB2312"/>
                <w:sz w:val="28"/>
                <w:szCs w:val="28"/>
              </w:rPr>
              <w:t>参与</w:t>
            </w:r>
            <w:proofErr w:type="gramStart"/>
            <w:r w:rsidRPr="00B74BD5">
              <w:rPr>
                <w:rFonts w:ascii="仿宋_GB2312" w:eastAsia="仿宋_GB2312"/>
                <w:sz w:val="28"/>
                <w:szCs w:val="28"/>
              </w:rPr>
              <w:t>省级</w:t>
            </w:r>
            <w:r w:rsidR="006D4EDE">
              <w:rPr>
                <w:rFonts w:ascii="仿宋_GB2312" w:eastAsia="仿宋_GB2312" w:hint="eastAsia"/>
                <w:sz w:val="28"/>
                <w:szCs w:val="28"/>
              </w:rPr>
              <w:t>微课比赛</w:t>
            </w:r>
            <w:proofErr w:type="gramEnd"/>
            <w:r w:rsidRPr="00B74BD5">
              <w:rPr>
                <w:rFonts w:ascii="仿宋_GB2312" w:eastAsia="仿宋_GB2312"/>
                <w:sz w:val="28"/>
                <w:szCs w:val="28"/>
              </w:rPr>
              <w:t>获奖6次</w:t>
            </w:r>
            <w:r w:rsidR="006D4EDE">
              <w:rPr>
                <w:rFonts w:ascii="仿宋_GB2312" w:eastAsia="仿宋_GB2312" w:hint="eastAsia"/>
                <w:sz w:val="28"/>
                <w:szCs w:val="28"/>
              </w:rPr>
              <w:t>；</w:t>
            </w:r>
          </w:p>
          <w:p w:rsidR="006D4EDE" w:rsidRDefault="006D4EDE" w:rsidP="004849C5">
            <w:pPr>
              <w:spacing w:line="520" w:lineRule="exact"/>
              <w:ind w:firstLineChars="123" w:firstLine="344"/>
              <w:jc w:val="left"/>
              <w:rPr>
                <w:rFonts w:ascii="仿宋_GB2312" w:eastAsia="仿宋_GB2312"/>
                <w:sz w:val="28"/>
                <w:szCs w:val="28"/>
              </w:rPr>
            </w:pPr>
            <w:r>
              <w:rPr>
                <w:rFonts w:ascii="仿宋_GB2312" w:eastAsia="仿宋_GB2312" w:hint="eastAsia"/>
                <w:sz w:val="28"/>
                <w:szCs w:val="28"/>
              </w:rPr>
              <w:t>参与</w:t>
            </w:r>
            <w:proofErr w:type="gramStart"/>
            <w:r w:rsidR="00B74BD5" w:rsidRPr="00B74BD5">
              <w:rPr>
                <w:rFonts w:ascii="仿宋_GB2312" w:eastAsia="仿宋_GB2312"/>
                <w:sz w:val="28"/>
                <w:szCs w:val="28"/>
              </w:rPr>
              <w:t>校级</w:t>
            </w:r>
            <w:r>
              <w:rPr>
                <w:rFonts w:ascii="仿宋_GB2312" w:eastAsia="仿宋_GB2312" w:hint="eastAsia"/>
                <w:sz w:val="28"/>
                <w:szCs w:val="28"/>
              </w:rPr>
              <w:t>微课比赛</w:t>
            </w:r>
            <w:proofErr w:type="gramEnd"/>
            <w:r>
              <w:rPr>
                <w:rFonts w:ascii="仿宋_GB2312" w:eastAsia="仿宋_GB2312" w:hint="eastAsia"/>
                <w:sz w:val="28"/>
                <w:szCs w:val="28"/>
              </w:rPr>
              <w:t>获奖</w:t>
            </w:r>
            <w:r w:rsidR="00B74BD5" w:rsidRPr="00B74BD5">
              <w:rPr>
                <w:rFonts w:ascii="仿宋_GB2312" w:eastAsia="仿宋_GB2312"/>
                <w:sz w:val="28"/>
                <w:szCs w:val="28"/>
              </w:rPr>
              <w:t>9次</w:t>
            </w:r>
            <w:r>
              <w:rPr>
                <w:rFonts w:ascii="仿宋_GB2312" w:eastAsia="仿宋_GB2312" w:hint="eastAsia"/>
                <w:sz w:val="28"/>
                <w:szCs w:val="28"/>
              </w:rPr>
              <w:t>；</w:t>
            </w:r>
          </w:p>
          <w:p w:rsidR="006D4EDE" w:rsidRDefault="00B74BD5" w:rsidP="004849C5">
            <w:pPr>
              <w:spacing w:line="520" w:lineRule="exact"/>
              <w:ind w:firstLineChars="123" w:firstLine="344"/>
              <w:jc w:val="left"/>
              <w:rPr>
                <w:rFonts w:ascii="仿宋_GB2312" w:eastAsia="仿宋_GB2312"/>
                <w:sz w:val="28"/>
                <w:szCs w:val="28"/>
              </w:rPr>
            </w:pPr>
            <w:r w:rsidRPr="00B74BD5">
              <w:rPr>
                <w:rFonts w:ascii="仿宋_GB2312" w:eastAsia="仿宋_GB2312"/>
                <w:sz w:val="28"/>
                <w:szCs w:val="28"/>
              </w:rPr>
              <w:t>发表省级以上刊物论文成果</w:t>
            </w:r>
            <w:r w:rsidR="001F0506">
              <w:rPr>
                <w:rFonts w:ascii="仿宋_GB2312" w:eastAsia="仿宋_GB2312"/>
                <w:sz w:val="28"/>
                <w:szCs w:val="28"/>
              </w:rPr>
              <w:t>1</w:t>
            </w:r>
            <w:r w:rsidR="00DF0782">
              <w:rPr>
                <w:rFonts w:ascii="仿宋_GB2312" w:eastAsia="仿宋_GB2312"/>
                <w:sz w:val="28"/>
                <w:szCs w:val="28"/>
              </w:rPr>
              <w:t>1</w:t>
            </w:r>
            <w:r w:rsidRPr="00B74BD5">
              <w:rPr>
                <w:rFonts w:ascii="仿宋_GB2312" w:eastAsia="仿宋_GB2312"/>
                <w:sz w:val="28"/>
                <w:szCs w:val="28"/>
              </w:rPr>
              <w:t>篇</w:t>
            </w:r>
            <w:r w:rsidR="006D4EDE">
              <w:rPr>
                <w:rFonts w:ascii="仿宋_GB2312" w:eastAsia="仿宋_GB2312" w:hint="eastAsia"/>
                <w:sz w:val="28"/>
                <w:szCs w:val="28"/>
              </w:rPr>
              <w:t>；</w:t>
            </w:r>
          </w:p>
          <w:p w:rsidR="002E10A3" w:rsidRDefault="002E10A3" w:rsidP="004849C5">
            <w:pPr>
              <w:spacing w:line="520" w:lineRule="exact"/>
              <w:ind w:firstLineChars="123" w:firstLine="344"/>
              <w:jc w:val="left"/>
              <w:rPr>
                <w:rFonts w:ascii="仿宋_GB2312" w:eastAsia="仿宋_GB2312"/>
                <w:sz w:val="28"/>
                <w:szCs w:val="28"/>
              </w:rPr>
            </w:pPr>
            <w:r w:rsidRPr="002E10A3">
              <w:rPr>
                <w:rFonts w:ascii="仿宋_GB2312" w:eastAsia="仿宋_GB2312" w:hint="eastAsia"/>
                <w:sz w:val="28"/>
                <w:szCs w:val="28"/>
              </w:rPr>
              <w:t>主持江苏省高校实验室研究会课题</w:t>
            </w:r>
            <w:r w:rsidRPr="002E10A3">
              <w:rPr>
                <w:rFonts w:ascii="仿宋_GB2312" w:eastAsia="仿宋_GB2312"/>
                <w:sz w:val="28"/>
                <w:szCs w:val="28"/>
              </w:rPr>
              <w:t>1项</w:t>
            </w:r>
            <w:r>
              <w:rPr>
                <w:rFonts w:ascii="仿宋_GB2312" w:eastAsia="仿宋_GB2312" w:hint="eastAsia"/>
                <w:sz w:val="28"/>
                <w:szCs w:val="28"/>
              </w:rPr>
              <w:t>；</w:t>
            </w:r>
          </w:p>
          <w:p w:rsidR="002E10A3" w:rsidRDefault="002E10A3" w:rsidP="004849C5">
            <w:pPr>
              <w:spacing w:line="520" w:lineRule="exact"/>
              <w:ind w:firstLineChars="123" w:firstLine="344"/>
              <w:jc w:val="left"/>
              <w:rPr>
                <w:rFonts w:ascii="仿宋_GB2312" w:eastAsia="仿宋_GB2312"/>
                <w:sz w:val="28"/>
                <w:szCs w:val="28"/>
              </w:rPr>
            </w:pPr>
            <w:r>
              <w:rPr>
                <w:rFonts w:ascii="仿宋_GB2312" w:eastAsia="仿宋_GB2312" w:hint="eastAsia"/>
                <w:sz w:val="28"/>
                <w:szCs w:val="28"/>
              </w:rPr>
              <w:t>主持</w:t>
            </w:r>
            <w:r w:rsidRPr="002E10A3">
              <w:rPr>
                <w:rFonts w:ascii="仿宋_GB2312" w:eastAsia="仿宋_GB2312"/>
                <w:sz w:val="28"/>
                <w:szCs w:val="28"/>
              </w:rPr>
              <w:t>中国高等教育学会课题1项</w:t>
            </w:r>
            <w:r>
              <w:rPr>
                <w:rFonts w:ascii="仿宋_GB2312" w:eastAsia="仿宋_GB2312" w:hint="eastAsia"/>
                <w:sz w:val="28"/>
                <w:szCs w:val="28"/>
              </w:rPr>
              <w:t>；</w:t>
            </w:r>
          </w:p>
          <w:p w:rsidR="002E10A3" w:rsidRDefault="002E10A3" w:rsidP="004849C5">
            <w:pPr>
              <w:spacing w:line="520" w:lineRule="exact"/>
              <w:ind w:firstLineChars="123" w:firstLine="344"/>
              <w:jc w:val="left"/>
              <w:rPr>
                <w:rFonts w:ascii="仿宋_GB2312" w:eastAsia="仿宋_GB2312"/>
                <w:sz w:val="28"/>
                <w:szCs w:val="28"/>
              </w:rPr>
            </w:pPr>
            <w:r>
              <w:rPr>
                <w:rFonts w:ascii="仿宋_GB2312" w:eastAsia="仿宋_GB2312" w:hint="eastAsia"/>
                <w:sz w:val="28"/>
                <w:szCs w:val="28"/>
              </w:rPr>
              <w:t>主持</w:t>
            </w:r>
            <w:r w:rsidRPr="002E10A3">
              <w:rPr>
                <w:rFonts w:ascii="仿宋_GB2312" w:eastAsia="仿宋_GB2312"/>
                <w:sz w:val="28"/>
                <w:szCs w:val="28"/>
              </w:rPr>
              <w:t>校级教改课题共计11项；</w:t>
            </w:r>
          </w:p>
          <w:p w:rsidR="002E10A3" w:rsidRDefault="002E10A3" w:rsidP="004849C5">
            <w:pPr>
              <w:spacing w:line="520" w:lineRule="exact"/>
              <w:ind w:firstLineChars="123" w:firstLine="344"/>
              <w:jc w:val="left"/>
              <w:rPr>
                <w:rFonts w:ascii="仿宋_GB2312" w:eastAsia="仿宋_GB2312"/>
                <w:sz w:val="28"/>
                <w:szCs w:val="28"/>
              </w:rPr>
            </w:pPr>
            <w:r w:rsidRPr="002E10A3">
              <w:rPr>
                <w:rFonts w:ascii="仿宋_GB2312" w:eastAsia="仿宋_GB2312"/>
                <w:sz w:val="28"/>
                <w:szCs w:val="28"/>
              </w:rPr>
              <w:t>参与全国教育科学规划课题</w:t>
            </w:r>
            <w:r w:rsidR="00DF0782">
              <w:rPr>
                <w:rFonts w:ascii="仿宋_GB2312" w:eastAsia="仿宋_GB2312" w:hint="eastAsia"/>
                <w:sz w:val="28"/>
                <w:szCs w:val="28"/>
              </w:rPr>
              <w:t>1项；</w:t>
            </w:r>
          </w:p>
          <w:p w:rsidR="002E10A3" w:rsidRDefault="002E10A3" w:rsidP="004849C5">
            <w:pPr>
              <w:spacing w:line="520" w:lineRule="exact"/>
              <w:ind w:firstLineChars="123" w:firstLine="344"/>
              <w:jc w:val="left"/>
              <w:rPr>
                <w:rFonts w:ascii="仿宋_GB2312" w:eastAsia="仿宋_GB2312"/>
                <w:sz w:val="28"/>
                <w:szCs w:val="28"/>
              </w:rPr>
            </w:pPr>
            <w:r>
              <w:rPr>
                <w:rFonts w:ascii="仿宋_GB2312" w:eastAsia="仿宋_GB2312" w:hint="eastAsia"/>
                <w:sz w:val="28"/>
                <w:szCs w:val="28"/>
              </w:rPr>
              <w:t>参与</w:t>
            </w:r>
            <w:r w:rsidRPr="002E10A3">
              <w:rPr>
                <w:rFonts w:ascii="仿宋_GB2312" w:eastAsia="仿宋_GB2312"/>
                <w:sz w:val="28"/>
                <w:szCs w:val="28"/>
              </w:rPr>
              <w:t>江苏省教育规划课题1项；</w:t>
            </w:r>
          </w:p>
          <w:p w:rsidR="00BC3BA6" w:rsidRPr="00BC3BA6" w:rsidRDefault="00BC3BA6" w:rsidP="004849C5">
            <w:pPr>
              <w:spacing w:line="520" w:lineRule="exact"/>
              <w:ind w:firstLineChars="123" w:firstLine="344"/>
              <w:jc w:val="left"/>
              <w:rPr>
                <w:rFonts w:ascii="仿宋_GB2312" w:eastAsia="仿宋_GB2312"/>
                <w:sz w:val="28"/>
                <w:szCs w:val="28"/>
              </w:rPr>
            </w:pPr>
            <w:r w:rsidRPr="00BC3BA6">
              <w:rPr>
                <w:rFonts w:ascii="仿宋_GB2312" w:eastAsia="仿宋_GB2312" w:hint="eastAsia"/>
                <w:sz w:val="28"/>
                <w:szCs w:val="28"/>
              </w:rPr>
              <w:t>参与江宁审计局横向课题</w:t>
            </w:r>
            <w:r>
              <w:rPr>
                <w:rFonts w:ascii="仿宋_GB2312" w:eastAsia="仿宋_GB2312" w:hint="eastAsia"/>
                <w:sz w:val="28"/>
                <w:szCs w:val="28"/>
              </w:rPr>
              <w:t>1项；</w:t>
            </w:r>
          </w:p>
          <w:p w:rsidR="006D4EDE" w:rsidRDefault="00B74BD5" w:rsidP="004849C5">
            <w:pPr>
              <w:spacing w:line="520" w:lineRule="exact"/>
              <w:ind w:firstLineChars="123" w:firstLine="344"/>
              <w:jc w:val="left"/>
              <w:rPr>
                <w:rFonts w:ascii="仿宋_GB2312" w:eastAsia="仿宋_GB2312"/>
                <w:sz w:val="28"/>
                <w:szCs w:val="28"/>
              </w:rPr>
            </w:pPr>
            <w:r w:rsidRPr="00B74BD5">
              <w:rPr>
                <w:rFonts w:ascii="仿宋_GB2312" w:eastAsia="仿宋_GB2312"/>
                <w:sz w:val="28"/>
                <w:szCs w:val="28"/>
              </w:rPr>
              <w:t>指导学生学科竞赛国赛获奖3次</w:t>
            </w:r>
            <w:r w:rsidR="006D4EDE">
              <w:rPr>
                <w:rFonts w:ascii="仿宋_GB2312" w:eastAsia="仿宋_GB2312" w:hint="eastAsia"/>
                <w:sz w:val="28"/>
                <w:szCs w:val="28"/>
              </w:rPr>
              <w:t>；</w:t>
            </w:r>
          </w:p>
          <w:p w:rsidR="006D4EDE" w:rsidRDefault="006D4EDE" w:rsidP="004849C5">
            <w:pPr>
              <w:spacing w:line="520" w:lineRule="exact"/>
              <w:ind w:firstLineChars="123" w:firstLine="344"/>
              <w:jc w:val="left"/>
              <w:rPr>
                <w:rFonts w:ascii="仿宋_GB2312" w:eastAsia="仿宋_GB2312"/>
                <w:sz w:val="28"/>
                <w:szCs w:val="28"/>
              </w:rPr>
            </w:pPr>
            <w:r w:rsidRPr="00B74BD5">
              <w:rPr>
                <w:rFonts w:ascii="仿宋_GB2312" w:eastAsia="仿宋_GB2312"/>
                <w:sz w:val="28"/>
                <w:szCs w:val="28"/>
              </w:rPr>
              <w:t>指导学生学科</w:t>
            </w:r>
            <w:proofErr w:type="gramStart"/>
            <w:r w:rsidRPr="00B74BD5">
              <w:rPr>
                <w:rFonts w:ascii="仿宋_GB2312" w:eastAsia="仿宋_GB2312"/>
                <w:sz w:val="28"/>
                <w:szCs w:val="28"/>
              </w:rPr>
              <w:t>竞赛</w:t>
            </w:r>
            <w:r w:rsidR="00B74BD5" w:rsidRPr="00B74BD5">
              <w:rPr>
                <w:rFonts w:ascii="仿宋_GB2312" w:eastAsia="仿宋_GB2312"/>
                <w:sz w:val="28"/>
                <w:szCs w:val="28"/>
              </w:rPr>
              <w:t>省</w:t>
            </w:r>
            <w:proofErr w:type="gramEnd"/>
            <w:r w:rsidR="00B74BD5" w:rsidRPr="00B74BD5">
              <w:rPr>
                <w:rFonts w:ascii="仿宋_GB2312" w:eastAsia="仿宋_GB2312"/>
                <w:sz w:val="28"/>
                <w:szCs w:val="28"/>
              </w:rPr>
              <w:t>赛获奖1次</w:t>
            </w:r>
            <w:r>
              <w:rPr>
                <w:rFonts w:ascii="仿宋_GB2312" w:eastAsia="仿宋_GB2312" w:hint="eastAsia"/>
                <w:sz w:val="28"/>
                <w:szCs w:val="28"/>
              </w:rPr>
              <w:t>；</w:t>
            </w:r>
          </w:p>
          <w:p w:rsidR="00636566" w:rsidRDefault="006D4EDE" w:rsidP="004849C5">
            <w:pPr>
              <w:spacing w:line="520" w:lineRule="exact"/>
              <w:ind w:firstLineChars="123" w:firstLine="344"/>
              <w:jc w:val="left"/>
              <w:rPr>
                <w:rFonts w:ascii="仿宋_GB2312" w:eastAsia="仿宋_GB2312"/>
                <w:sz w:val="28"/>
                <w:szCs w:val="28"/>
              </w:rPr>
            </w:pPr>
            <w:r w:rsidRPr="00B74BD5">
              <w:rPr>
                <w:rFonts w:ascii="仿宋_GB2312" w:eastAsia="仿宋_GB2312"/>
                <w:sz w:val="28"/>
                <w:szCs w:val="28"/>
              </w:rPr>
              <w:t>指导学生学科</w:t>
            </w:r>
            <w:proofErr w:type="gramStart"/>
            <w:r w:rsidRPr="00B74BD5">
              <w:rPr>
                <w:rFonts w:ascii="仿宋_GB2312" w:eastAsia="仿宋_GB2312"/>
                <w:sz w:val="28"/>
                <w:szCs w:val="28"/>
              </w:rPr>
              <w:t>竞赛</w:t>
            </w:r>
            <w:r w:rsidR="00B74BD5" w:rsidRPr="00B74BD5">
              <w:rPr>
                <w:rFonts w:ascii="仿宋_GB2312" w:eastAsia="仿宋_GB2312"/>
                <w:sz w:val="28"/>
                <w:szCs w:val="28"/>
              </w:rPr>
              <w:t>校赛获奖</w:t>
            </w:r>
            <w:proofErr w:type="gramEnd"/>
            <w:r w:rsidR="00B74BD5" w:rsidRPr="00B74BD5">
              <w:rPr>
                <w:rFonts w:ascii="仿宋_GB2312" w:eastAsia="仿宋_GB2312"/>
                <w:sz w:val="28"/>
                <w:szCs w:val="28"/>
              </w:rPr>
              <w:t>1次。</w:t>
            </w:r>
          </w:p>
          <w:p w:rsidR="00701868" w:rsidRPr="00B74BD5" w:rsidRDefault="002E10A3" w:rsidP="004849C5">
            <w:pPr>
              <w:spacing w:line="520" w:lineRule="exact"/>
              <w:ind w:firstLineChars="123" w:firstLine="344"/>
              <w:jc w:val="left"/>
              <w:rPr>
                <w:rFonts w:ascii="仿宋_GB2312" w:eastAsia="仿宋_GB2312"/>
                <w:sz w:val="28"/>
                <w:szCs w:val="28"/>
              </w:rPr>
            </w:pPr>
            <w:r w:rsidRPr="002E10A3">
              <w:rPr>
                <w:rFonts w:ascii="仿宋_GB2312" w:eastAsia="仿宋_GB2312"/>
                <w:sz w:val="28"/>
                <w:szCs w:val="28"/>
              </w:rPr>
              <w:t>分布式直播课程管理系统软件著作权1项。</w:t>
            </w:r>
          </w:p>
        </w:tc>
      </w:tr>
      <w:tr w:rsidR="006D4EDE" w:rsidTr="00D657DF">
        <w:trPr>
          <w:trHeight w:val="5500"/>
        </w:trPr>
        <w:tc>
          <w:tcPr>
            <w:tcW w:w="8928" w:type="dxa"/>
            <w:gridSpan w:val="4"/>
            <w:vAlign w:val="center"/>
          </w:tcPr>
          <w:p w:rsidR="006D4EDE" w:rsidRPr="006D4EDE" w:rsidRDefault="006D4EDE" w:rsidP="006D4EDE">
            <w:pPr>
              <w:spacing w:line="560" w:lineRule="exact"/>
              <w:rPr>
                <w:rFonts w:ascii="仿宋_GB2312" w:eastAsia="仿宋_GB2312"/>
                <w:b/>
                <w:sz w:val="28"/>
                <w:szCs w:val="28"/>
              </w:rPr>
            </w:pPr>
            <w:r w:rsidRPr="006D4EDE">
              <w:rPr>
                <w:rFonts w:ascii="仿宋_GB2312" w:eastAsia="仿宋_GB2312" w:hint="eastAsia"/>
                <w:b/>
                <w:sz w:val="28"/>
                <w:szCs w:val="28"/>
              </w:rPr>
              <w:lastRenderedPageBreak/>
              <w:t>创建事迹</w:t>
            </w:r>
            <w:r>
              <w:rPr>
                <w:rFonts w:ascii="仿宋_GB2312" w:eastAsia="仿宋_GB2312" w:hint="eastAsia"/>
                <w:b/>
                <w:sz w:val="28"/>
                <w:szCs w:val="28"/>
              </w:rPr>
              <w:t>：</w:t>
            </w:r>
          </w:p>
          <w:p w:rsidR="001F0506" w:rsidRDefault="006D4EDE" w:rsidP="004849C5">
            <w:pPr>
              <w:spacing w:line="520" w:lineRule="exact"/>
              <w:ind w:firstLineChars="200" w:firstLine="560"/>
              <w:jc w:val="left"/>
              <w:rPr>
                <w:rFonts w:ascii="仿宋_GB2312" w:eastAsia="仿宋_GB2312"/>
                <w:sz w:val="28"/>
                <w:szCs w:val="28"/>
              </w:rPr>
            </w:pPr>
            <w:r w:rsidRPr="00B74BD5">
              <w:rPr>
                <w:rFonts w:ascii="仿宋_GB2312" w:eastAsia="仿宋_GB2312" w:hint="eastAsia"/>
                <w:sz w:val="28"/>
                <w:szCs w:val="28"/>
              </w:rPr>
              <w:t>实验中心教育技术</w:t>
            </w:r>
            <w:r>
              <w:rPr>
                <w:rFonts w:ascii="仿宋_GB2312" w:eastAsia="仿宋_GB2312" w:hint="eastAsia"/>
                <w:sz w:val="28"/>
                <w:szCs w:val="28"/>
              </w:rPr>
              <w:t>应用岗位</w:t>
            </w:r>
            <w:r w:rsidRPr="00B74BD5">
              <w:rPr>
                <w:rFonts w:ascii="仿宋_GB2312" w:eastAsia="仿宋_GB2312" w:hint="eastAsia"/>
                <w:sz w:val="28"/>
                <w:szCs w:val="28"/>
              </w:rPr>
              <w:t>共有干部职工</w:t>
            </w:r>
            <w:r w:rsidR="006D32DF">
              <w:rPr>
                <w:rFonts w:ascii="仿宋_GB2312" w:eastAsia="仿宋_GB2312"/>
                <w:sz w:val="28"/>
                <w:szCs w:val="28"/>
              </w:rPr>
              <w:t>8</w:t>
            </w:r>
            <w:r w:rsidRPr="00B74BD5">
              <w:rPr>
                <w:rFonts w:ascii="仿宋_GB2312" w:eastAsia="仿宋_GB2312"/>
                <w:sz w:val="28"/>
                <w:szCs w:val="28"/>
              </w:rPr>
              <w:t>人，其中女职工</w:t>
            </w:r>
            <w:r w:rsidR="006D32DF">
              <w:rPr>
                <w:rFonts w:ascii="仿宋_GB2312" w:eastAsia="仿宋_GB2312"/>
                <w:sz w:val="28"/>
                <w:szCs w:val="28"/>
              </w:rPr>
              <w:t>6</w:t>
            </w:r>
            <w:r w:rsidRPr="00B74BD5">
              <w:rPr>
                <w:rFonts w:ascii="仿宋_GB2312" w:eastAsia="仿宋_GB2312"/>
                <w:sz w:val="28"/>
                <w:szCs w:val="28"/>
              </w:rPr>
              <w:t>人，中共党员</w:t>
            </w:r>
            <w:r w:rsidR="006D32DF">
              <w:rPr>
                <w:rFonts w:ascii="仿宋_GB2312" w:eastAsia="仿宋_GB2312"/>
                <w:sz w:val="28"/>
                <w:szCs w:val="28"/>
              </w:rPr>
              <w:t>6</w:t>
            </w:r>
            <w:r w:rsidRPr="00B74BD5">
              <w:rPr>
                <w:rFonts w:ascii="仿宋_GB2312" w:eastAsia="仿宋_GB2312"/>
                <w:sz w:val="28"/>
                <w:szCs w:val="28"/>
              </w:rPr>
              <w:t>人，女性比例达</w:t>
            </w:r>
            <w:r w:rsidR="006D32DF">
              <w:rPr>
                <w:rFonts w:ascii="仿宋_GB2312" w:eastAsia="仿宋_GB2312"/>
                <w:sz w:val="28"/>
                <w:szCs w:val="28"/>
              </w:rPr>
              <w:t>75</w:t>
            </w:r>
            <w:r w:rsidRPr="00B74BD5">
              <w:rPr>
                <w:rFonts w:ascii="仿宋_GB2312" w:eastAsia="仿宋_GB2312"/>
                <w:sz w:val="28"/>
                <w:szCs w:val="28"/>
              </w:rPr>
              <w:t>%</w:t>
            </w:r>
            <w:r w:rsidR="001F0506">
              <w:rPr>
                <w:rFonts w:ascii="仿宋_GB2312" w:eastAsia="仿宋_GB2312" w:hint="eastAsia"/>
                <w:sz w:val="28"/>
                <w:szCs w:val="28"/>
              </w:rPr>
              <w:t>，她们分别是：杨琴、王雪、孙韶华、刘烈君、翟丽、戴美玲。</w:t>
            </w:r>
          </w:p>
          <w:p w:rsidR="006D4EDE" w:rsidRPr="00B74BD5" w:rsidRDefault="006D4EDE" w:rsidP="004849C5">
            <w:pPr>
              <w:spacing w:line="520" w:lineRule="exact"/>
              <w:ind w:firstLineChars="200" w:firstLine="560"/>
              <w:jc w:val="left"/>
              <w:rPr>
                <w:rFonts w:ascii="仿宋_GB2312" w:eastAsia="仿宋_GB2312"/>
                <w:sz w:val="28"/>
                <w:szCs w:val="28"/>
              </w:rPr>
            </w:pPr>
            <w:r>
              <w:rPr>
                <w:rFonts w:ascii="仿宋_GB2312" w:eastAsia="仿宋_GB2312"/>
                <w:sz w:val="28"/>
                <w:szCs w:val="28"/>
              </w:rPr>
              <w:t>近年来，在校领导的高度重视和相关部门的支持下，</w:t>
            </w:r>
            <w:r w:rsidRPr="00B74BD5">
              <w:rPr>
                <w:rFonts w:ascii="仿宋_GB2312" w:eastAsia="仿宋_GB2312"/>
                <w:sz w:val="28"/>
                <w:szCs w:val="28"/>
              </w:rPr>
              <w:t>直面高等教育教学改革发展新的机遇与挑战，顺应大规模在线开放课程发展新趋势，服从服务于学校教</w:t>
            </w:r>
            <w:r w:rsidR="00964F50">
              <w:rPr>
                <w:rFonts w:ascii="仿宋_GB2312" w:eastAsia="仿宋_GB2312"/>
                <w:sz w:val="28"/>
                <w:szCs w:val="28"/>
              </w:rPr>
              <w:t>育规划事业发展需要，突出重点、抓住关键，革新观念、创新技术、</w:t>
            </w:r>
            <w:r w:rsidR="00964F50">
              <w:rPr>
                <w:rFonts w:ascii="仿宋_GB2312" w:eastAsia="仿宋_GB2312" w:hint="eastAsia"/>
                <w:sz w:val="28"/>
                <w:szCs w:val="28"/>
              </w:rPr>
              <w:t>周到</w:t>
            </w:r>
            <w:r w:rsidRPr="00B74BD5">
              <w:rPr>
                <w:rFonts w:ascii="仿宋_GB2312" w:eastAsia="仿宋_GB2312"/>
                <w:sz w:val="28"/>
                <w:szCs w:val="28"/>
              </w:rPr>
              <w:t>服务，为圆满完成我校教育教学信息化应用、配合落实学校各项信息化教学创新</w:t>
            </w:r>
            <w:proofErr w:type="gramStart"/>
            <w:r w:rsidRPr="00B74BD5">
              <w:rPr>
                <w:rFonts w:ascii="仿宋_GB2312" w:eastAsia="仿宋_GB2312"/>
                <w:sz w:val="28"/>
                <w:szCs w:val="28"/>
              </w:rPr>
              <w:t>作出</w:t>
            </w:r>
            <w:proofErr w:type="gramEnd"/>
            <w:r w:rsidRPr="00B74BD5">
              <w:rPr>
                <w:rFonts w:ascii="仿宋_GB2312" w:eastAsia="仿宋_GB2312"/>
                <w:sz w:val="28"/>
                <w:szCs w:val="28"/>
              </w:rPr>
              <w:t>了应有的努力。</w:t>
            </w:r>
            <w:r w:rsidR="003A236D">
              <w:rPr>
                <w:rFonts w:ascii="仿宋_GB2312" w:eastAsia="仿宋_GB2312" w:hint="eastAsia"/>
                <w:sz w:val="28"/>
                <w:szCs w:val="28"/>
              </w:rPr>
              <w:t>主要内容如下：</w:t>
            </w:r>
          </w:p>
          <w:p w:rsidR="006D4EDE" w:rsidRPr="00B74BD5" w:rsidRDefault="006D4EDE" w:rsidP="004849C5">
            <w:pPr>
              <w:spacing w:line="520" w:lineRule="exact"/>
              <w:jc w:val="left"/>
              <w:rPr>
                <w:rFonts w:ascii="仿宋_GB2312" w:eastAsia="仿宋_GB2312"/>
                <w:b/>
                <w:sz w:val="28"/>
                <w:szCs w:val="28"/>
              </w:rPr>
            </w:pPr>
            <w:r w:rsidRPr="00B74BD5">
              <w:rPr>
                <w:rFonts w:ascii="仿宋_GB2312" w:eastAsia="仿宋_GB2312" w:hint="eastAsia"/>
                <w:b/>
                <w:sz w:val="28"/>
                <w:szCs w:val="28"/>
              </w:rPr>
              <w:t>一、坚定信念，牢记宗旨</w:t>
            </w:r>
          </w:p>
          <w:p w:rsidR="006D4EDE" w:rsidRPr="00B74BD5" w:rsidRDefault="006D4EDE" w:rsidP="004849C5">
            <w:pPr>
              <w:spacing w:line="520" w:lineRule="exact"/>
              <w:ind w:firstLineChars="200" w:firstLine="560"/>
              <w:jc w:val="left"/>
              <w:rPr>
                <w:rFonts w:ascii="仿宋_GB2312" w:eastAsia="仿宋_GB2312"/>
                <w:sz w:val="28"/>
                <w:szCs w:val="28"/>
              </w:rPr>
            </w:pPr>
            <w:r w:rsidRPr="00B74BD5">
              <w:rPr>
                <w:rFonts w:ascii="仿宋_GB2312" w:eastAsia="仿宋_GB2312" w:hint="eastAsia"/>
                <w:sz w:val="28"/>
                <w:szCs w:val="28"/>
              </w:rPr>
              <w:t>积极参与思想政治教育，认真学</w:t>
            </w:r>
            <w:proofErr w:type="gramStart"/>
            <w:r w:rsidRPr="00B74BD5">
              <w:rPr>
                <w:rFonts w:ascii="仿宋_GB2312" w:eastAsia="仿宋_GB2312" w:hint="eastAsia"/>
                <w:sz w:val="28"/>
                <w:szCs w:val="28"/>
              </w:rPr>
              <w:t>习习近</w:t>
            </w:r>
            <w:proofErr w:type="gramEnd"/>
            <w:r w:rsidRPr="00B74BD5">
              <w:rPr>
                <w:rFonts w:ascii="仿宋_GB2312" w:eastAsia="仿宋_GB2312" w:hint="eastAsia"/>
                <w:sz w:val="28"/>
                <w:szCs w:val="28"/>
              </w:rPr>
              <w:t>平新时代中国特色社会主义思想，自觉增强“四个意识”，坚定“四个自信”，坚决维护习近平总书记在党中央和全党的核心地位、维护党中央权威和集中统一领导，在思想上政治上行动上同以习近平同志为核心的党中央保持高度一致。</w:t>
            </w:r>
            <w:r w:rsidRPr="00B74BD5">
              <w:rPr>
                <w:rFonts w:ascii="仿宋_GB2312" w:eastAsia="仿宋_GB2312"/>
                <w:sz w:val="28"/>
                <w:szCs w:val="28"/>
              </w:rPr>
              <w:t xml:space="preserve"> </w:t>
            </w:r>
          </w:p>
          <w:p w:rsidR="008E5208" w:rsidRPr="00B74BD5" w:rsidRDefault="008E5208" w:rsidP="004849C5">
            <w:pPr>
              <w:spacing w:line="520" w:lineRule="exact"/>
              <w:jc w:val="left"/>
              <w:rPr>
                <w:rFonts w:ascii="仿宋_GB2312" w:eastAsia="仿宋_GB2312"/>
                <w:b/>
                <w:sz w:val="28"/>
                <w:szCs w:val="28"/>
              </w:rPr>
            </w:pPr>
            <w:r w:rsidRPr="00B74BD5">
              <w:rPr>
                <w:rFonts w:ascii="仿宋_GB2312" w:eastAsia="仿宋_GB2312" w:hint="eastAsia"/>
                <w:b/>
                <w:sz w:val="28"/>
                <w:szCs w:val="28"/>
              </w:rPr>
              <w:t>二、争先创优，树立先锋模范岗</w:t>
            </w:r>
          </w:p>
          <w:p w:rsidR="00964F50" w:rsidRDefault="00964F50" w:rsidP="004849C5">
            <w:pPr>
              <w:spacing w:line="520" w:lineRule="exact"/>
              <w:ind w:firstLineChars="100" w:firstLine="280"/>
              <w:jc w:val="left"/>
              <w:rPr>
                <w:rFonts w:ascii="仿宋_GB2312" w:eastAsia="仿宋_GB2312"/>
                <w:sz w:val="28"/>
                <w:szCs w:val="28"/>
              </w:rPr>
            </w:pPr>
            <w:r>
              <w:rPr>
                <w:rFonts w:ascii="仿宋_GB2312" w:eastAsia="仿宋_GB2312" w:hint="eastAsia"/>
                <w:sz w:val="28"/>
                <w:szCs w:val="28"/>
              </w:rPr>
              <w:t>教育技术团队</w:t>
            </w:r>
            <w:r w:rsidRPr="00B74BD5">
              <w:rPr>
                <w:rFonts w:ascii="仿宋_GB2312" w:eastAsia="仿宋_GB2312"/>
                <w:sz w:val="28"/>
                <w:szCs w:val="28"/>
              </w:rPr>
              <w:t>由原有实验中心部分岗位重组，面对新岗位的挑战，同志</w:t>
            </w:r>
            <w:r>
              <w:rPr>
                <w:rFonts w:ascii="仿宋_GB2312" w:eastAsia="仿宋_GB2312"/>
                <w:sz w:val="28"/>
                <w:szCs w:val="28"/>
              </w:rPr>
              <w:t>们通过不懈学习迅速掌握新岗位所需业务技能</w:t>
            </w:r>
            <w:r>
              <w:rPr>
                <w:rFonts w:ascii="仿宋_GB2312" w:eastAsia="仿宋_GB2312" w:hint="eastAsia"/>
                <w:sz w:val="28"/>
                <w:szCs w:val="28"/>
              </w:rPr>
              <w:t>，在</w:t>
            </w:r>
            <w:r w:rsidRPr="00B74BD5">
              <w:rPr>
                <w:rFonts w:ascii="仿宋_GB2312" w:eastAsia="仿宋_GB2312" w:hint="eastAsia"/>
                <w:sz w:val="28"/>
                <w:szCs w:val="28"/>
              </w:rPr>
              <w:t>工作中牢固树立先锋模范岗位示范带头作用</w:t>
            </w:r>
            <w:r>
              <w:rPr>
                <w:rFonts w:ascii="仿宋_GB2312" w:eastAsia="仿宋_GB2312" w:hint="eastAsia"/>
                <w:sz w:val="28"/>
                <w:szCs w:val="28"/>
              </w:rPr>
              <w:t>。</w:t>
            </w:r>
          </w:p>
          <w:p w:rsidR="008E5208" w:rsidRPr="008E5208" w:rsidRDefault="008E5208" w:rsidP="004849C5">
            <w:pPr>
              <w:spacing w:line="520" w:lineRule="exact"/>
              <w:ind w:firstLineChars="100" w:firstLine="280"/>
              <w:jc w:val="left"/>
              <w:rPr>
                <w:rFonts w:ascii="仿宋_GB2312" w:eastAsia="仿宋_GB2312"/>
                <w:sz w:val="28"/>
                <w:szCs w:val="28"/>
              </w:rPr>
            </w:pPr>
            <w:r w:rsidRPr="008E5208">
              <w:rPr>
                <w:rFonts w:ascii="仿宋_GB2312" w:eastAsia="仿宋_GB2312" w:hint="eastAsia"/>
                <w:sz w:val="28"/>
                <w:szCs w:val="28"/>
              </w:rPr>
              <w:t>（一）全方位助力抗</w:t>
            </w:r>
            <w:proofErr w:type="gramStart"/>
            <w:r w:rsidRPr="008E5208">
              <w:rPr>
                <w:rFonts w:ascii="仿宋_GB2312" w:eastAsia="仿宋_GB2312" w:hint="eastAsia"/>
                <w:sz w:val="28"/>
                <w:szCs w:val="28"/>
              </w:rPr>
              <w:t>疫</w:t>
            </w:r>
            <w:proofErr w:type="gramEnd"/>
            <w:r w:rsidRPr="008E5208">
              <w:rPr>
                <w:rFonts w:ascii="仿宋_GB2312" w:eastAsia="仿宋_GB2312" w:hint="eastAsia"/>
                <w:sz w:val="28"/>
                <w:szCs w:val="28"/>
              </w:rPr>
              <w:t>工作</w:t>
            </w:r>
          </w:p>
          <w:p w:rsidR="008E5208" w:rsidRDefault="008E5208" w:rsidP="004849C5">
            <w:pPr>
              <w:spacing w:line="520" w:lineRule="exact"/>
              <w:ind w:firstLineChars="200" w:firstLine="560"/>
              <w:jc w:val="left"/>
              <w:rPr>
                <w:rFonts w:ascii="仿宋_GB2312" w:eastAsia="仿宋_GB2312"/>
                <w:sz w:val="28"/>
                <w:szCs w:val="28"/>
              </w:rPr>
            </w:pPr>
            <w:r w:rsidRPr="00DF0782">
              <w:rPr>
                <w:rFonts w:ascii="仿宋_GB2312" w:eastAsia="仿宋_GB2312"/>
                <w:sz w:val="28"/>
                <w:szCs w:val="28"/>
              </w:rPr>
              <w:t>2020年</w:t>
            </w:r>
            <w:r w:rsidR="00F47E76">
              <w:rPr>
                <w:rFonts w:ascii="仿宋_GB2312" w:eastAsia="仿宋_GB2312" w:hint="eastAsia"/>
                <w:sz w:val="28"/>
                <w:szCs w:val="28"/>
              </w:rPr>
              <w:t>，</w:t>
            </w:r>
            <w:r w:rsidRPr="00DF0782">
              <w:rPr>
                <w:rFonts w:ascii="仿宋_GB2312" w:eastAsia="仿宋_GB2312"/>
                <w:sz w:val="28"/>
                <w:szCs w:val="28"/>
              </w:rPr>
              <w:t>面对疫情的严峻性</w:t>
            </w:r>
            <w:r w:rsidR="003A236D">
              <w:rPr>
                <w:rFonts w:ascii="仿宋_GB2312" w:eastAsia="仿宋_GB2312" w:hint="eastAsia"/>
                <w:sz w:val="28"/>
                <w:szCs w:val="28"/>
              </w:rPr>
              <w:t>，</w:t>
            </w:r>
            <w:r>
              <w:rPr>
                <w:rFonts w:ascii="仿宋_GB2312" w:eastAsia="仿宋_GB2312" w:hint="eastAsia"/>
                <w:sz w:val="28"/>
                <w:szCs w:val="28"/>
              </w:rPr>
              <w:t>教育技术</w:t>
            </w:r>
            <w:r w:rsidRPr="00DF0782">
              <w:rPr>
                <w:rFonts w:ascii="仿宋_GB2312" w:eastAsia="仿宋_GB2312" w:hint="eastAsia"/>
                <w:sz w:val="28"/>
                <w:szCs w:val="28"/>
              </w:rPr>
              <w:t>团队</w:t>
            </w:r>
            <w:r w:rsidRPr="00DF0782">
              <w:rPr>
                <w:rFonts w:ascii="仿宋_GB2312" w:eastAsia="仿宋_GB2312"/>
                <w:sz w:val="28"/>
                <w:szCs w:val="28"/>
              </w:rPr>
              <w:t>在时间短、人员和预算少以及技术难度大等困难前，将</w:t>
            </w:r>
            <w:r w:rsidRPr="00DF0782">
              <w:rPr>
                <w:rFonts w:ascii="仿宋_GB2312" w:eastAsia="仿宋_GB2312"/>
                <w:sz w:val="28"/>
                <w:szCs w:val="28"/>
              </w:rPr>
              <w:t>“</w:t>
            </w:r>
            <w:r w:rsidRPr="00DF0782">
              <w:rPr>
                <w:rFonts w:ascii="仿宋_GB2312" w:eastAsia="仿宋_GB2312"/>
                <w:sz w:val="28"/>
                <w:szCs w:val="28"/>
              </w:rPr>
              <w:t>服务师生</w:t>
            </w:r>
            <w:r w:rsidRPr="00DF0782">
              <w:rPr>
                <w:rFonts w:ascii="仿宋_GB2312" w:eastAsia="仿宋_GB2312"/>
                <w:sz w:val="28"/>
                <w:szCs w:val="28"/>
              </w:rPr>
              <w:t>”</w:t>
            </w:r>
            <w:r w:rsidRPr="00DF0782">
              <w:rPr>
                <w:rFonts w:ascii="仿宋_GB2312" w:eastAsia="仿宋_GB2312"/>
                <w:sz w:val="28"/>
                <w:szCs w:val="28"/>
              </w:rPr>
              <w:t>作为出发点和落脚点，积极探索新路子，尝试新方法，于</w:t>
            </w:r>
            <w:r w:rsidR="003A236D">
              <w:rPr>
                <w:rFonts w:ascii="仿宋_GB2312" w:eastAsia="仿宋_GB2312" w:hint="eastAsia"/>
                <w:sz w:val="28"/>
                <w:szCs w:val="28"/>
              </w:rPr>
              <w:t>2</w:t>
            </w:r>
            <w:r w:rsidR="003A236D">
              <w:rPr>
                <w:rFonts w:ascii="仿宋_GB2312" w:eastAsia="仿宋_GB2312"/>
                <w:sz w:val="28"/>
                <w:szCs w:val="28"/>
              </w:rPr>
              <w:t>020</w:t>
            </w:r>
            <w:r w:rsidR="003A236D">
              <w:rPr>
                <w:rFonts w:ascii="仿宋_GB2312" w:eastAsia="仿宋_GB2312" w:hint="eastAsia"/>
                <w:sz w:val="28"/>
                <w:szCs w:val="28"/>
              </w:rPr>
              <w:t>年</w:t>
            </w:r>
            <w:r w:rsidRPr="00DF0782">
              <w:rPr>
                <w:rFonts w:ascii="仿宋_GB2312" w:eastAsia="仿宋_GB2312"/>
                <w:sz w:val="28"/>
                <w:szCs w:val="28"/>
              </w:rPr>
              <w:t>1月29日迅速组建了技术团队开发在线直播教学平台。历经多个不眠之夜，反复攻克技术难关，</w:t>
            </w:r>
            <w:r w:rsidRPr="00DF0782">
              <w:rPr>
                <w:rFonts w:ascii="仿宋_GB2312" w:eastAsia="仿宋_GB2312" w:hint="eastAsia"/>
                <w:sz w:val="28"/>
                <w:szCs w:val="28"/>
              </w:rPr>
              <w:t>在不到</w:t>
            </w:r>
            <w:r w:rsidRPr="00DF0782">
              <w:rPr>
                <w:rFonts w:ascii="仿宋_GB2312" w:eastAsia="仿宋_GB2312"/>
                <w:sz w:val="28"/>
                <w:szCs w:val="28"/>
              </w:rPr>
              <w:t>20天的时间内，完成了教与学链中核心载体</w:t>
            </w:r>
            <w:r w:rsidR="003A236D">
              <w:rPr>
                <w:rFonts w:ascii="仿宋_GB2312" w:eastAsia="仿宋_GB2312" w:hint="eastAsia"/>
                <w:sz w:val="28"/>
                <w:szCs w:val="28"/>
              </w:rPr>
              <w:t>—</w:t>
            </w:r>
            <w:r w:rsidRPr="00DF0782">
              <w:rPr>
                <w:rFonts w:ascii="仿宋_GB2312" w:eastAsia="仿宋_GB2312"/>
                <w:sz w:val="28"/>
                <w:szCs w:val="28"/>
              </w:rPr>
              <w:t>在线直播教学平台的开发与测试工作，高效保障了学校线上线下混合教学的顺利开展，得到全校师生的一致好评。</w:t>
            </w:r>
          </w:p>
          <w:p w:rsidR="008E5208" w:rsidRDefault="008E5208" w:rsidP="004849C5">
            <w:pPr>
              <w:spacing w:line="52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自从学校疫情防控启动以来，教育技术团队全体</w:t>
            </w:r>
            <w:r w:rsidRPr="00B74BD5">
              <w:rPr>
                <w:rFonts w:ascii="仿宋_GB2312" w:eastAsia="仿宋_GB2312" w:hint="eastAsia"/>
                <w:sz w:val="28"/>
                <w:szCs w:val="28"/>
              </w:rPr>
              <w:t>同志们不仅积极参与学校线上教学的保障工作，还</w:t>
            </w:r>
            <w:r w:rsidR="00F47E76">
              <w:rPr>
                <w:rFonts w:ascii="仿宋_GB2312" w:eastAsia="仿宋_GB2312" w:hint="eastAsia"/>
                <w:sz w:val="28"/>
                <w:szCs w:val="28"/>
              </w:rPr>
              <w:t>主动请战</w:t>
            </w:r>
            <w:r w:rsidRPr="00B74BD5">
              <w:rPr>
                <w:rFonts w:ascii="仿宋_GB2312" w:eastAsia="仿宋_GB2312" w:hint="eastAsia"/>
                <w:sz w:val="28"/>
                <w:szCs w:val="28"/>
              </w:rPr>
              <w:t>抗击疫情志愿者，其中</w:t>
            </w:r>
            <w:r w:rsidRPr="00B74BD5">
              <w:rPr>
                <w:rFonts w:ascii="仿宋_GB2312" w:eastAsia="仿宋_GB2312"/>
                <w:sz w:val="28"/>
                <w:szCs w:val="28"/>
              </w:rPr>
              <w:t>5人参加疫情期间直播活动，1人加入</w:t>
            </w:r>
            <w:r w:rsidRPr="00B74BD5">
              <w:rPr>
                <w:rFonts w:ascii="仿宋_GB2312" w:eastAsia="仿宋_GB2312"/>
                <w:sz w:val="28"/>
                <w:szCs w:val="28"/>
              </w:rPr>
              <w:t>“</w:t>
            </w:r>
            <w:r w:rsidRPr="00B74BD5">
              <w:rPr>
                <w:rFonts w:ascii="仿宋_GB2312" w:eastAsia="仿宋_GB2312"/>
                <w:sz w:val="28"/>
                <w:szCs w:val="28"/>
              </w:rPr>
              <w:t>党员先锋突击队</w:t>
            </w:r>
            <w:r w:rsidRPr="00B74BD5">
              <w:rPr>
                <w:rFonts w:ascii="仿宋_GB2312" w:eastAsia="仿宋_GB2312"/>
                <w:sz w:val="28"/>
                <w:szCs w:val="28"/>
              </w:rPr>
              <w:t>”</w:t>
            </w:r>
            <w:r w:rsidRPr="00B74BD5">
              <w:rPr>
                <w:rFonts w:ascii="仿宋_GB2312" w:eastAsia="仿宋_GB2312"/>
                <w:sz w:val="28"/>
                <w:szCs w:val="28"/>
              </w:rPr>
              <w:t>，承担起风险较大的火车站接站工作，5人值守校门协助学生返校工作，全体成员全力以赴配合学校抗</w:t>
            </w:r>
            <w:proofErr w:type="gramStart"/>
            <w:r w:rsidRPr="00B74BD5">
              <w:rPr>
                <w:rFonts w:ascii="仿宋_GB2312" w:eastAsia="仿宋_GB2312"/>
                <w:sz w:val="28"/>
                <w:szCs w:val="28"/>
              </w:rPr>
              <w:t>疫</w:t>
            </w:r>
            <w:proofErr w:type="gramEnd"/>
            <w:r w:rsidRPr="00B74BD5">
              <w:rPr>
                <w:rFonts w:ascii="仿宋_GB2312" w:eastAsia="仿宋_GB2312"/>
                <w:sz w:val="28"/>
                <w:szCs w:val="28"/>
              </w:rPr>
              <w:t>工作。</w:t>
            </w:r>
          </w:p>
          <w:p w:rsidR="008E5208" w:rsidRPr="00B74BD5" w:rsidRDefault="008E5208" w:rsidP="004849C5">
            <w:pPr>
              <w:spacing w:line="520" w:lineRule="exact"/>
              <w:jc w:val="left"/>
              <w:rPr>
                <w:rFonts w:ascii="仿宋_GB2312" w:eastAsia="仿宋_GB2312"/>
                <w:sz w:val="28"/>
                <w:szCs w:val="28"/>
              </w:rPr>
            </w:pPr>
            <w:r>
              <w:rPr>
                <w:rFonts w:ascii="仿宋_GB2312" w:eastAsia="仿宋_GB2312" w:hint="eastAsia"/>
                <w:sz w:val="28"/>
                <w:szCs w:val="28"/>
              </w:rPr>
              <w:t>（二）</w:t>
            </w:r>
            <w:r w:rsidR="003A236D">
              <w:rPr>
                <w:rFonts w:ascii="仿宋_GB2312" w:eastAsia="仿宋_GB2312" w:hint="eastAsia"/>
                <w:sz w:val="28"/>
                <w:szCs w:val="28"/>
              </w:rPr>
              <w:t>创新开展直播技术</w:t>
            </w:r>
            <w:r w:rsidRPr="00B74BD5">
              <w:rPr>
                <w:rFonts w:ascii="仿宋_GB2312" w:eastAsia="仿宋_GB2312" w:hint="eastAsia"/>
                <w:sz w:val="28"/>
                <w:szCs w:val="28"/>
              </w:rPr>
              <w:t>支持</w:t>
            </w:r>
          </w:p>
          <w:p w:rsidR="008E5208" w:rsidRPr="00B74BD5" w:rsidRDefault="008E5208" w:rsidP="004849C5">
            <w:pPr>
              <w:spacing w:line="520" w:lineRule="exact"/>
              <w:ind w:firstLineChars="200" w:firstLine="560"/>
              <w:jc w:val="left"/>
              <w:rPr>
                <w:rFonts w:ascii="仿宋_GB2312" w:eastAsia="仿宋_GB2312"/>
                <w:sz w:val="28"/>
                <w:szCs w:val="28"/>
              </w:rPr>
            </w:pPr>
            <w:r w:rsidRPr="00B74BD5">
              <w:rPr>
                <w:rFonts w:ascii="仿宋_GB2312" w:eastAsia="仿宋_GB2312" w:hint="eastAsia"/>
                <w:sz w:val="28"/>
                <w:szCs w:val="28"/>
              </w:rPr>
              <w:t>抗</w:t>
            </w:r>
            <w:proofErr w:type="gramStart"/>
            <w:r w:rsidRPr="00B74BD5">
              <w:rPr>
                <w:rFonts w:ascii="仿宋_GB2312" w:eastAsia="仿宋_GB2312" w:hint="eastAsia"/>
                <w:sz w:val="28"/>
                <w:szCs w:val="28"/>
              </w:rPr>
              <w:t>疫</w:t>
            </w:r>
            <w:proofErr w:type="gramEnd"/>
            <w:r w:rsidRPr="00B74BD5">
              <w:rPr>
                <w:rFonts w:ascii="仿宋_GB2312" w:eastAsia="仿宋_GB2312" w:hint="eastAsia"/>
                <w:sz w:val="28"/>
                <w:szCs w:val="28"/>
              </w:rPr>
              <w:t>期间利用演播室已有设备资源，协调部门现有技术人员力量开展现场直播活动的研究创新，顺利完成了书记座谈会、毕业典礼、教师节大会、校友会、审计大赛、跨国视频会议等</w:t>
            </w:r>
            <w:r w:rsidRPr="00B74BD5">
              <w:rPr>
                <w:rFonts w:ascii="仿宋_GB2312" w:eastAsia="仿宋_GB2312"/>
                <w:sz w:val="28"/>
                <w:szCs w:val="28"/>
              </w:rPr>
              <w:t>20余场现场直播活动的直播技术保障工作。</w:t>
            </w:r>
          </w:p>
          <w:p w:rsidR="008E5208" w:rsidRDefault="008E5208" w:rsidP="004849C5">
            <w:pPr>
              <w:spacing w:line="520" w:lineRule="exact"/>
              <w:ind w:firstLineChars="200" w:firstLine="560"/>
              <w:jc w:val="left"/>
              <w:rPr>
                <w:rFonts w:ascii="仿宋_GB2312" w:eastAsia="仿宋_GB2312"/>
                <w:sz w:val="28"/>
                <w:szCs w:val="28"/>
              </w:rPr>
            </w:pPr>
            <w:r w:rsidRPr="00B74BD5">
              <w:rPr>
                <w:rFonts w:ascii="仿宋_GB2312" w:eastAsia="仿宋_GB2312" w:hint="eastAsia"/>
                <w:sz w:val="28"/>
                <w:szCs w:val="28"/>
              </w:rPr>
              <w:t>负责部门直播教学平台部署、实施和保障，与实验中心全体同事协同开展</w:t>
            </w:r>
            <w:r w:rsidR="00F47E76">
              <w:rPr>
                <w:rFonts w:ascii="仿宋_GB2312" w:eastAsia="仿宋_GB2312" w:hint="eastAsia"/>
                <w:sz w:val="28"/>
                <w:szCs w:val="28"/>
              </w:rPr>
              <w:t>两个学期累计2</w:t>
            </w:r>
            <w:r w:rsidRPr="00B74BD5">
              <w:rPr>
                <w:rFonts w:ascii="仿宋_GB2312" w:eastAsia="仿宋_GB2312"/>
                <w:sz w:val="28"/>
                <w:szCs w:val="28"/>
              </w:rPr>
              <w:t>000多门课程，97场学术讲座，10场</w:t>
            </w:r>
            <w:proofErr w:type="gramStart"/>
            <w:r w:rsidRPr="00B74BD5">
              <w:rPr>
                <w:rFonts w:ascii="仿宋_GB2312" w:eastAsia="仿宋_GB2312"/>
                <w:sz w:val="28"/>
                <w:szCs w:val="28"/>
              </w:rPr>
              <w:t>校长微课的</w:t>
            </w:r>
            <w:proofErr w:type="gramEnd"/>
            <w:r w:rsidRPr="00B74BD5">
              <w:rPr>
                <w:rFonts w:ascii="仿宋_GB2312" w:eastAsia="仿宋_GB2312"/>
                <w:sz w:val="28"/>
                <w:szCs w:val="28"/>
              </w:rPr>
              <w:t>线上技术支持工作</w:t>
            </w:r>
            <w:r w:rsidR="003A236D">
              <w:rPr>
                <w:rFonts w:ascii="仿宋_GB2312" w:eastAsia="仿宋_GB2312" w:hint="eastAsia"/>
                <w:sz w:val="28"/>
                <w:szCs w:val="28"/>
              </w:rPr>
              <w:t>。</w:t>
            </w:r>
          </w:p>
          <w:p w:rsidR="00F47E76" w:rsidRPr="00F47E76" w:rsidRDefault="00F47E76" w:rsidP="004849C5">
            <w:pPr>
              <w:spacing w:line="520" w:lineRule="exact"/>
              <w:jc w:val="left"/>
              <w:rPr>
                <w:rFonts w:ascii="仿宋_GB2312" w:eastAsia="仿宋_GB2312"/>
                <w:b/>
                <w:sz w:val="32"/>
                <w:szCs w:val="28"/>
              </w:rPr>
            </w:pPr>
            <w:r w:rsidRPr="00F47E76">
              <w:rPr>
                <w:rFonts w:ascii="仿宋_GB2312" w:eastAsia="仿宋_GB2312" w:hint="eastAsia"/>
                <w:b/>
                <w:sz w:val="32"/>
                <w:szCs w:val="28"/>
              </w:rPr>
              <w:t>三、服务师生，深化教育技术应用</w:t>
            </w:r>
          </w:p>
          <w:p w:rsidR="006D4EDE" w:rsidRPr="00B74BD5" w:rsidRDefault="008E5208" w:rsidP="004849C5">
            <w:pPr>
              <w:spacing w:line="520" w:lineRule="exact"/>
              <w:jc w:val="left"/>
              <w:rPr>
                <w:rFonts w:ascii="仿宋_GB2312" w:eastAsia="仿宋_GB2312"/>
                <w:sz w:val="28"/>
                <w:szCs w:val="28"/>
              </w:rPr>
            </w:pPr>
            <w:r>
              <w:rPr>
                <w:rFonts w:ascii="仿宋_GB2312" w:eastAsia="仿宋_GB2312" w:hint="eastAsia"/>
                <w:sz w:val="28"/>
                <w:szCs w:val="28"/>
              </w:rPr>
              <w:t>（</w:t>
            </w:r>
            <w:r w:rsidR="00F47E76">
              <w:rPr>
                <w:rFonts w:ascii="仿宋_GB2312" w:eastAsia="仿宋_GB2312" w:hint="eastAsia"/>
                <w:sz w:val="28"/>
                <w:szCs w:val="28"/>
              </w:rPr>
              <w:t>一</w:t>
            </w:r>
            <w:r>
              <w:rPr>
                <w:rFonts w:ascii="仿宋_GB2312" w:eastAsia="仿宋_GB2312" w:hint="eastAsia"/>
                <w:sz w:val="28"/>
                <w:szCs w:val="28"/>
              </w:rPr>
              <w:t>）</w:t>
            </w:r>
            <w:r w:rsidR="006D4EDE" w:rsidRPr="00B74BD5">
              <w:rPr>
                <w:rFonts w:ascii="仿宋_GB2312" w:eastAsia="仿宋_GB2312" w:hint="eastAsia"/>
                <w:sz w:val="28"/>
                <w:szCs w:val="28"/>
              </w:rPr>
              <w:t>推进信息技术与教学的融合</w:t>
            </w:r>
          </w:p>
          <w:p w:rsidR="006D4EDE" w:rsidRDefault="00DF0782" w:rsidP="004849C5">
            <w:pPr>
              <w:spacing w:line="520" w:lineRule="exact"/>
              <w:ind w:firstLineChars="200" w:firstLine="560"/>
              <w:jc w:val="left"/>
              <w:rPr>
                <w:rFonts w:ascii="仿宋_GB2312" w:eastAsia="仿宋_GB2312"/>
                <w:sz w:val="28"/>
                <w:szCs w:val="28"/>
              </w:rPr>
            </w:pPr>
            <w:r>
              <w:rPr>
                <w:rFonts w:ascii="仿宋_GB2312" w:eastAsia="仿宋_GB2312" w:hint="eastAsia"/>
                <w:sz w:val="28"/>
                <w:szCs w:val="28"/>
              </w:rPr>
              <w:t>教育技术团队</w:t>
            </w:r>
            <w:r w:rsidRPr="00DF0782">
              <w:rPr>
                <w:rFonts w:ascii="仿宋_GB2312" w:eastAsia="仿宋_GB2312" w:hint="eastAsia"/>
                <w:sz w:val="28"/>
                <w:szCs w:val="28"/>
              </w:rPr>
              <w:t>以提升课程的现代化、智能化建设水平为主要目标，推进微课、翻转课堂等课堂教学新模式，</w:t>
            </w:r>
            <w:r w:rsidR="008E5208">
              <w:rPr>
                <w:rFonts w:ascii="仿宋_GB2312" w:eastAsia="仿宋_GB2312" w:hint="eastAsia"/>
                <w:sz w:val="28"/>
                <w:szCs w:val="28"/>
              </w:rPr>
              <w:t>自2</w:t>
            </w:r>
            <w:r w:rsidR="008E5208">
              <w:rPr>
                <w:rFonts w:ascii="仿宋_GB2312" w:eastAsia="仿宋_GB2312"/>
                <w:sz w:val="28"/>
                <w:szCs w:val="28"/>
              </w:rPr>
              <w:t>018</w:t>
            </w:r>
            <w:r w:rsidR="008E5208">
              <w:rPr>
                <w:rFonts w:ascii="仿宋_GB2312" w:eastAsia="仿宋_GB2312" w:hint="eastAsia"/>
                <w:sz w:val="28"/>
                <w:szCs w:val="28"/>
              </w:rPr>
              <w:t>年以来陆续</w:t>
            </w:r>
            <w:r w:rsidRPr="00DF0782">
              <w:rPr>
                <w:rFonts w:ascii="仿宋_GB2312" w:eastAsia="仿宋_GB2312" w:hint="eastAsia"/>
                <w:sz w:val="28"/>
                <w:szCs w:val="28"/>
              </w:rPr>
              <w:t>开展</w:t>
            </w:r>
            <w:r>
              <w:rPr>
                <w:rFonts w:ascii="仿宋_GB2312" w:eastAsia="仿宋_GB2312" w:hint="eastAsia"/>
                <w:sz w:val="28"/>
                <w:szCs w:val="28"/>
              </w:rPr>
              <w:t>第五届、</w:t>
            </w:r>
            <w:r w:rsidR="00F47E76">
              <w:rPr>
                <w:rFonts w:ascii="仿宋_GB2312" w:eastAsia="仿宋_GB2312" w:hint="eastAsia"/>
                <w:sz w:val="28"/>
                <w:szCs w:val="28"/>
              </w:rPr>
              <w:t>第六届、第七届</w:t>
            </w:r>
            <w:proofErr w:type="gramStart"/>
            <w:r w:rsidR="00F47E76">
              <w:rPr>
                <w:rFonts w:ascii="仿宋_GB2312" w:eastAsia="仿宋_GB2312" w:hint="eastAsia"/>
                <w:sz w:val="28"/>
                <w:szCs w:val="28"/>
              </w:rPr>
              <w:t>校级微课大赛</w:t>
            </w:r>
            <w:proofErr w:type="gramEnd"/>
            <w:r w:rsidR="00F47E76">
              <w:rPr>
                <w:rFonts w:ascii="仿宋_GB2312" w:eastAsia="仿宋_GB2312" w:hint="eastAsia"/>
                <w:sz w:val="28"/>
                <w:szCs w:val="28"/>
              </w:rPr>
              <w:t>，组织</w:t>
            </w:r>
            <w:r w:rsidR="003A236D">
              <w:rPr>
                <w:rFonts w:ascii="仿宋_GB2312" w:eastAsia="仿宋_GB2312" w:hint="eastAsia"/>
                <w:sz w:val="28"/>
                <w:szCs w:val="28"/>
              </w:rPr>
              <w:t>协助</w:t>
            </w:r>
            <w:r w:rsidRPr="00DF0782">
              <w:rPr>
                <w:rFonts w:ascii="仿宋_GB2312" w:eastAsia="仿宋_GB2312"/>
                <w:sz w:val="28"/>
                <w:szCs w:val="28"/>
              </w:rPr>
              <w:t>170</w:t>
            </w:r>
            <w:r w:rsidR="00F47E76">
              <w:rPr>
                <w:rFonts w:ascii="仿宋_GB2312" w:eastAsia="仿宋_GB2312"/>
                <w:sz w:val="28"/>
                <w:szCs w:val="28"/>
              </w:rPr>
              <w:t>多名老师参加</w:t>
            </w:r>
            <w:r w:rsidRPr="00DF0782">
              <w:rPr>
                <w:rFonts w:ascii="仿宋_GB2312" w:eastAsia="仿宋_GB2312"/>
                <w:sz w:val="28"/>
                <w:szCs w:val="28"/>
              </w:rPr>
              <w:t>拍摄</w:t>
            </w:r>
            <w:r w:rsidR="003A236D">
              <w:rPr>
                <w:rFonts w:ascii="仿宋_GB2312" w:eastAsia="仿宋_GB2312" w:hint="eastAsia"/>
                <w:sz w:val="28"/>
                <w:szCs w:val="28"/>
              </w:rPr>
              <w:t>制作</w:t>
            </w:r>
            <w:r w:rsidRPr="00DF0782">
              <w:rPr>
                <w:rFonts w:ascii="仿宋_GB2312" w:eastAsia="仿宋_GB2312"/>
                <w:sz w:val="28"/>
                <w:szCs w:val="28"/>
              </w:rPr>
              <w:t>。其中，86项获得校级奖项，省级奖项</w:t>
            </w:r>
            <w:r>
              <w:rPr>
                <w:rFonts w:ascii="仿宋_GB2312" w:eastAsia="仿宋_GB2312"/>
                <w:sz w:val="28"/>
                <w:szCs w:val="28"/>
              </w:rPr>
              <w:t>30</w:t>
            </w:r>
            <w:r>
              <w:rPr>
                <w:rFonts w:ascii="仿宋_GB2312" w:eastAsia="仿宋_GB2312" w:hint="eastAsia"/>
                <w:sz w:val="28"/>
                <w:szCs w:val="28"/>
              </w:rPr>
              <w:t>余</w:t>
            </w:r>
            <w:r w:rsidRPr="00DF0782">
              <w:rPr>
                <w:rFonts w:ascii="仿宋_GB2312" w:eastAsia="仿宋_GB2312"/>
                <w:sz w:val="28"/>
                <w:szCs w:val="28"/>
              </w:rPr>
              <w:t>项，加速推进了信息化教育的进程。</w:t>
            </w:r>
            <w:r>
              <w:rPr>
                <w:rFonts w:ascii="仿宋_GB2312" w:eastAsia="仿宋_GB2312" w:hint="eastAsia"/>
                <w:sz w:val="28"/>
                <w:szCs w:val="28"/>
              </w:rPr>
              <w:t>负责我校</w:t>
            </w:r>
            <w:r>
              <w:rPr>
                <w:rFonts w:ascii="仿宋_GB2312" w:eastAsia="仿宋_GB2312"/>
                <w:sz w:val="28"/>
                <w:szCs w:val="28"/>
              </w:rPr>
              <w:t>70</w:t>
            </w:r>
            <w:r>
              <w:rPr>
                <w:rFonts w:ascii="仿宋_GB2312" w:eastAsia="仿宋_GB2312" w:hint="eastAsia"/>
                <w:sz w:val="28"/>
                <w:szCs w:val="28"/>
              </w:rPr>
              <w:t>余门</w:t>
            </w:r>
            <w:r w:rsidRPr="00DF0782">
              <w:rPr>
                <w:rFonts w:ascii="仿宋_GB2312" w:eastAsia="仿宋_GB2312" w:hint="eastAsia"/>
                <w:sz w:val="28"/>
                <w:szCs w:val="28"/>
              </w:rPr>
              <w:t>线课程的拍摄、制作、监管工作，</w:t>
            </w:r>
            <w:r w:rsidR="003A236D">
              <w:rPr>
                <w:rFonts w:ascii="仿宋_GB2312" w:eastAsia="仿宋_GB2312"/>
                <w:sz w:val="28"/>
                <w:szCs w:val="28"/>
              </w:rPr>
              <w:t>为学校混合式教学、在线课程资源储备提供了有效</w:t>
            </w:r>
            <w:r w:rsidR="003A236D">
              <w:rPr>
                <w:rFonts w:ascii="仿宋_GB2312" w:eastAsia="仿宋_GB2312" w:hint="eastAsia"/>
                <w:sz w:val="28"/>
                <w:szCs w:val="28"/>
              </w:rPr>
              <w:t>支撑</w:t>
            </w:r>
            <w:r w:rsidRPr="00DF0782">
              <w:rPr>
                <w:rFonts w:ascii="仿宋_GB2312" w:eastAsia="仿宋_GB2312"/>
                <w:sz w:val="28"/>
                <w:szCs w:val="28"/>
              </w:rPr>
              <w:t>。</w:t>
            </w:r>
          </w:p>
          <w:p w:rsidR="006D4EDE" w:rsidRPr="00B74BD5" w:rsidRDefault="008E5208" w:rsidP="004849C5">
            <w:pPr>
              <w:spacing w:line="520" w:lineRule="exact"/>
              <w:jc w:val="left"/>
              <w:rPr>
                <w:rFonts w:ascii="仿宋_GB2312" w:eastAsia="仿宋_GB2312"/>
                <w:sz w:val="28"/>
                <w:szCs w:val="28"/>
              </w:rPr>
            </w:pPr>
            <w:r>
              <w:rPr>
                <w:rFonts w:ascii="仿宋_GB2312" w:eastAsia="仿宋_GB2312" w:hint="eastAsia"/>
                <w:sz w:val="28"/>
                <w:szCs w:val="28"/>
              </w:rPr>
              <w:t>（</w:t>
            </w:r>
            <w:r w:rsidR="00F47E76">
              <w:rPr>
                <w:rFonts w:ascii="仿宋_GB2312" w:eastAsia="仿宋_GB2312" w:hint="eastAsia"/>
                <w:sz w:val="28"/>
                <w:szCs w:val="28"/>
              </w:rPr>
              <w:t>二</w:t>
            </w:r>
            <w:r w:rsidR="006D4EDE" w:rsidRPr="00B74BD5">
              <w:rPr>
                <w:rFonts w:ascii="仿宋_GB2312" w:eastAsia="仿宋_GB2312" w:hint="eastAsia"/>
                <w:sz w:val="28"/>
                <w:szCs w:val="28"/>
              </w:rPr>
              <w:t>）深化信息技术应用实践</w:t>
            </w:r>
          </w:p>
          <w:p w:rsidR="00F47E76" w:rsidRPr="008E5208" w:rsidRDefault="00F47E76" w:rsidP="004849C5">
            <w:pPr>
              <w:spacing w:line="520" w:lineRule="exact"/>
              <w:ind w:firstLineChars="200" w:firstLine="560"/>
              <w:jc w:val="left"/>
              <w:rPr>
                <w:rFonts w:ascii="仿宋_GB2312" w:eastAsia="仿宋_GB2312"/>
                <w:sz w:val="28"/>
                <w:szCs w:val="28"/>
              </w:rPr>
            </w:pPr>
            <w:r w:rsidRPr="008E5208">
              <w:rPr>
                <w:rFonts w:ascii="仿宋_GB2312" w:eastAsia="仿宋_GB2312" w:hint="eastAsia"/>
                <w:sz w:val="28"/>
                <w:szCs w:val="28"/>
              </w:rPr>
              <w:t>面向教师和学生开展</w:t>
            </w:r>
            <w:r>
              <w:rPr>
                <w:rFonts w:ascii="仿宋_GB2312" w:eastAsia="仿宋_GB2312" w:hint="eastAsia"/>
                <w:sz w:val="28"/>
                <w:szCs w:val="28"/>
              </w:rPr>
              <w:t>培训9</w:t>
            </w:r>
            <w:r w:rsidRPr="008E5208">
              <w:rPr>
                <w:rFonts w:ascii="仿宋_GB2312" w:eastAsia="仿宋_GB2312"/>
                <w:sz w:val="28"/>
                <w:szCs w:val="28"/>
              </w:rPr>
              <w:t>次，涉及培训教师近400人次</w:t>
            </w:r>
            <w:r>
              <w:rPr>
                <w:rFonts w:ascii="仿宋_GB2312" w:eastAsia="仿宋_GB2312" w:hint="eastAsia"/>
                <w:sz w:val="28"/>
                <w:szCs w:val="28"/>
              </w:rPr>
              <w:t>，直播教学中面向全校师生进行技术培训支持，</w:t>
            </w:r>
            <w:r w:rsidRPr="008E5208">
              <w:rPr>
                <w:rFonts w:ascii="仿宋_GB2312" w:eastAsia="仿宋_GB2312"/>
                <w:sz w:val="28"/>
                <w:szCs w:val="28"/>
              </w:rPr>
              <w:t>目前我校45周岁以下的教师基本都</w:t>
            </w:r>
            <w:r w:rsidRPr="008E5208">
              <w:rPr>
                <w:rFonts w:ascii="仿宋_GB2312" w:eastAsia="仿宋_GB2312" w:hint="eastAsia"/>
                <w:sz w:val="28"/>
                <w:szCs w:val="28"/>
              </w:rPr>
              <w:t>能</w:t>
            </w:r>
            <w:proofErr w:type="gramStart"/>
            <w:r w:rsidRPr="008E5208">
              <w:rPr>
                <w:rFonts w:ascii="仿宋_GB2312" w:eastAsia="仿宋_GB2312" w:hint="eastAsia"/>
                <w:sz w:val="28"/>
                <w:szCs w:val="28"/>
              </w:rPr>
              <w:t>熟练将</w:t>
            </w:r>
            <w:proofErr w:type="gramEnd"/>
            <w:r w:rsidRPr="008E5208">
              <w:rPr>
                <w:rFonts w:ascii="仿宋_GB2312" w:eastAsia="仿宋_GB2312" w:hint="eastAsia"/>
                <w:sz w:val="28"/>
                <w:szCs w:val="28"/>
              </w:rPr>
              <w:t>信息技术与学科相结合，</w:t>
            </w:r>
            <w:r w:rsidRPr="008E5208">
              <w:rPr>
                <w:rFonts w:ascii="仿宋_GB2312" w:eastAsia="仿宋_GB2312"/>
                <w:sz w:val="28"/>
                <w:szCs w:val="28"/>
              </w:rPr>
              <w:t>90%以上的教师在</w:t>
            </w:r>
            <w:r w:rsidRPr="008E5208">
              <w:rPr>
                <w:rFonts w:ascii="仿宋_GB2312" w:eastAsia="仿宋_GB2312"/>
                <w:sz w:val="28"/>
                <w:szCs w:val="28"/>
              </w:rPr>
              <w:t>“</w:t>
            </w:r>
            <w:r w:rsidRPr="008E5208">
              <w:rPr>
                <w:rFonts w:ascii="仿宋_GB2312" w:eastAsia="仿宋_GB2312"/>
                <w:sz w:val="28"/>
                <w:szCs w:val="28"/>
              </w:rPr>
              <w:t>南审直播平台</w:t>
            </w:r>
            <w:r w:rsidRPr="008E5208">
              <w:rPr>
                <w:rFonts w:ascii="仿宋_GB2312" w:eastAsia="仿宋_GB2312"/>
                <w:sz w:val="28"/>
                <w:szCs w:val="28"/>
              </w:rPr>
              <w:t>”</w:t>
            </w:r>
            <w:r w:rsidRPr="008E5208">
              <w:rPr>
                <w:rFonts w:ascii="仿宋_GB2312" w:eastAsia="仿宋_GB2312"/>
                <w:sz w:val="28"/>
                <w:szCs w:val="28"/>
              </w:rPr>
              <w:t>或其他在线直播平台顺利开展直播教学。</w:t>
            </w:r>
          </w:p>
          <w:p w:rsidR="006D4EDE" w:rsidRPr="00B74BD5" w:rsidRDefault="006D4EDE" w:rsidP="004849C5">
            <w:pPr>
              <w:spacing w:line="520" w:lineRule="exact"/>
              <w:ind w:firstLineChars="200" w:firstLine="560"/>
              <w:jc w:val="left"/>
              <w:rPr>
                <w:rFonts w:ascii="仿宋_GB2312" w:eastAsia="仿宋_GB2312"/>
                <w:sz w:val="28"/>
                <w:szCs w:val="28"/>
              </w:rPr>
            </w:pPr>
            <w:r w:rsidRPr="00B74BD5">
              <w:rPr>
                <w:rFonts w:ascii="仿宋_GB2312" w:eastAsia="仿宋_GB2312"/>
                <w:sz w:val="28"/>
                <w:szCs w:val="28"/>
              </w:rPr>
              <w:lastRenderedPageBreak/>
              <w:t>疫情期间组织学生志愿者开展在线学习技术支持、直播课制作、</w:t>
            </w:r>
            <w:r w:rsidRPr="00B74BD5">
              <w:rPr>
                <w:rFonts w:ascii="仿宋_GB2312" w:eastAsia="仿宋_GB2312"/>
                <w:sz w:val="28"/>
                <w:szCs w:val="28"/>
              </w:rPr>
              <w:t>“</w:t>
            </w:r>
            <w:r w:rsidRPr="00B74BD5">
              <w:rPr>
                <w:rFonts w:ascii="仿宋_GB2312" w:eastAsia="仿宋_GB2312"/>
                <w:sz w:val="28"/>
                <w:szCs w:val="28"/>
              </w:rPr>
              <w:t>直播校园</w:t>
            </w:r>
            <w:r w:rsidRPr="00B74BD5">
              <w:rPr>
                <w:rFonts w:ascii="仿宋_GB2312" w:eastAsia="仿宋_GB2312"/>
                <w:sz w:val="28"/>
                <w:szCs w:val="28"/>
              </w:rPr>
              <w:t>”</w:t>
            </w:r>
            <w:r w:rsidRPr="00B74BD5">
              <w:rPr>
                <w:rFonts w:ascii="仿宋_GB2312" w:eastAsia="仿宋_GB2312"/>
                <w:sz w:val="28"/>
                <w:szCs w:val="28"/>
              </w:rPr>
              <w:t>活动，助力抗</w:t>
            </w:r>
            <w:proofErr w:type="gramStart"/>
            <w:r w:rsidRPr="00B74BD5">
              <w:rPr>
                <w:rFonts w:ascii="仿宋_GB2312" w:eastAsia="仿宋_GB2312"/>
                <w:sz w:val="28"/>
                <w:szCs w:val="28"/>
              </w:rPr>
              <w:t>疫</w:t>
            </w:r>
            <w:proofErr w:type="gramEnd"/>
            <w:r w:rsidRPr="00B74BD5">
              <w:rPr>
                <w:rFonts w:ascii="仿宋_GB2312" w:eastAsia="仿宋_GB2312"/>
                <w:sz w:val="28"/>
                <w:szCs w:val="28"/>
              </w:rPr>
              <w:t>期间的线上教学和校园文化建设</w:t>
            </w:r>
            <w:r w:rsidR="00F47E76">
              <w:rPr>
                <w:rFonts w:ascii="仿宋_GB2312" w:eastAsia="仿宋_GB2312" w:hint="eastAsia"/>
                <w:sz w:val="28"/>
                <w:szCs w:val="28"/>
              </w:rPr>
              <w:t>，所指导社团4名学生获“校园文化建设先进个人”荣誉称号</w:t>
            </w:r>
            <w:r w:rsidRPr="00B74BD5">
              <w:rPr>
                <w:rFonts w:ascii="仿宋_GB2312" w:eastAsia="仿宋_GB2312"/>
                <w:sz w:val="28"/>
                <w:szCs w:val="28"/>
              </w:rPr>
              <w:t xml:space="preserve">。 </w:t>
            </w:r>
          </w:p>
          <w:p w:rsidR="006D4EDE" w:rsidRPr="00B74BD5" w:rsidRDefault="008E5208" w:rsidP="004849C5">
            <w:pPr>
              <w:spacing w:line="520" w:lineRule="exact"/>
              <w:jc w:val="left"/>
              <w:rPr>
                <w:rFonts w:ascii="仿宋_GB2312" w:eastAsia="仿宋_GB2312"/>
                <w:sz w:val="28"/>
                <w:szCs w:val="28"/>
              </w:rPr>
            </w:pPr>
            <w:r>
              <w:rPr>
                <w:rFonts w:ascii="仿宋_GB2312" w:eastAsia="仿宋_GB2312" w:hint="eastAsia"/>
                <w:sz w:val="28"/>
                <w:szCs w:val="28"/>
              </w:rPr>
              <w:t>（</w:t>
            </w:r>
            <w:r w:rsidR="00F47E76">
              <w:rPr>
                <w:rFonts w:ascii="仿宋_GB2312" w:eastAsia="仿宋_GB2312" w:hint="eastAsia"/>
                <w:sz w:val="28"/>
                <w:szCs w:val="28"/>
              </w:rPr>
              <w:t>三</w:t>
            </w:r>
            <w:r w:rsidR="006D4EDE" w:rsidRPr="00B74BD5">
              <w:rPr>
                <w:rFonts w:ascii="仿宋_GB2312" w:eastAsia="仿宋_GB2312" w:hint="eastAsia"/>
                <w:sz w:val="28"/>
                <w:szCs w:val="28"/>
              </w:rPr>
              <w:t>）加强教育技术软硬件建设</w:t>
            </w:r>
          </w:p>
          <w:p w:rsidR="006D4EDE" w:rsidRPr="00B74BD5" w:rsidRDefault="006D4EDE" w:rsidP="004849C5">
            <w:pPr>
              <w:spacing w:line="520" w:lineRule="exact"/>
              <w:ind w:firstLineChars="200" w:firstLine="560"/>
              <w:jc w:val="left"/>
              <w:rPr>
                <w:rFonts w:ascii="仿宋_GB2312" w:eastAsia="仿宋_GB2312"/>
                <w:sz w:val="28"/>
                <w:szCs w:val="28"/>
              </w:rPr>
            </w:pPr>
            <w:r w:rsidRPr="00B74BD5">
              <w:rPr>
                <w:rFonts w:ascii="仿宋_GB2312" w:eastAsia="仿宋_GB2312" w:hint="eastAsia"/>
                <w:sz w:val="28"/>
                <w:szCs w:val="28"/>
              </w:rPr>
              <w:t>开展图书馆辅楼虚拟演播室的调研和建设方案制订，完成虚拟演播室的建设和实施，为教学视频资源建设提供硬件支持与保障。</w:t>
            </w:r>
          </w:p>
          <w:p w:rsidR="006D4EDE" w:rsidRPr="00B74BD5" w:rsidRDefault="006D4EDE" w:rsidP="004849C5">
            <w:pPr>
              <w:spacing w:line="520" w:lineRule="exact"/>
              <w:ind w:firstLineChars="200" w:firstLine="560"/>
              <w:jc w:val="left"/>
              <w:rPr>
                <w:rFonts w:ascii="仿宋_GB2312" w:eastAsia="仿宋_GB2312"/>
                <w:sz w:val="28"/>
                <w:szCs w:val="28"/>
              </w:rPr>
            </w:pPr>
            <w:r w:rsidRPr="00B74BD5">
              <w:rPr>
                <w:rFonts w:ascii="仿宋_GB2312" w:eastAsia="仿宋_GB2312" w:hint="eastAsia"/>
                <w:sz w:val="28"/>
                <w:szCs w:val="28"/>
              </w:rPr>
              <w:t>规划建设视频资源共享平台，组织开展直播课视频资源的制作，实现了优质视频资源的共建共享，为在线教学和翻转课堂及素质拓展资源的应用提供了平台服务保障。</w:t>
            </w:r>
          </w:p>
          <w:p w:rsidR="006D4EDE" w:rsidRPr="00B74BD5" w:rsidRDefault="00F47E76" w:rsidP="004849C5">
            <w:pPr>
              <w:spacing w:line="520" w:lineRule="exact"/>
              <w:jc w:val="left"/>
              <w:rPr>
                <w:rFonts w:ascii="仿宋_GB2312" w:eastAsia="仿宋_GB2312"/>
                <w:b/>
                <w:sz w:val="28"/>
                <w:szCs w:val="28"/>
              </w:rPr>
            </w:pPr>
            <w:r>
              <w:rPr>
                <w:rFonts w:ascii="仿宋_GB2312" w:eastAsia="仿宋_GB2312" w:hint="eastAsia"/>
                <w:b/>
                <w:sz w:val="28"/>
                <w:szCs w:val="28"/>
              </w:rPr>
              <w:t>四</w:t>
            </w:r>
            <w:r w:rsidR="006D4EDE" w:rsidRPr="00B74BD5">
              <w:rPr>
                <w:rFonts w:ascii="仿宋_GB2312" w:eastAsia="仿宋_GB2312" w:hint="eastAsia"/>
                <w:b/>
                <w:sz w:val="28"/>
                <w:szCs w:val="28"/>
              </w:rPr>
              <w:t>、团结互助，创建学习型团队</w:t>
            </w:r>
          </w:p>
          <w:p w:rsidR="006D4EDE" w:rsidRPr="00B74BD5" w:rsidRDefault="00F47E76" w:rsidP="004849C5">
            <w:pPr>
              <w:spacing w:line="520" w:lineRule="exact"/>
              <w:ind w:firstLineChars="200" w:firstLine="560"/>
              <w:jc w:val="left"/>
              <w:rPr>
                <w:rFonts w:ascii="仿宋_GB2312" w:eastAsia="仿宋_GB2312"/>
                <w:sz w:val="28"/>
                <w:szCs w:val="28"/>
              </w:rPr>
            </w:pPr>
            <w:r>
              <w:rPr>
                <w:rFonts w:ascii="仿宋_GB2312" w:eastAsia="仿宋_GB2312" w:hint="eastAsia"/>
                <w:sz w:val="28"/>
                <w:szCs w:val="28"/>
              </w:rPr>
              <w:t>教育</w:t>
            </w:r>
            <w:r w:rsidR="006D4EDE">
              <w:rPr>
                <w:rFonts w:ascii="仿宋_GB2312" w:eastAsia="仿宋_GB2312" w:hint="eastAsia"/>
                <w:sz w:val="28"/>
                <w:szCs w:val="28"/>
              </w:rPr>
              <w:t>技术</w:t>
            </w:r>
            <w:r w:rsidR="006D4EDE" w:rsidRPr="00B74BD5">
              <w:rPr>
                <w:rFonts w:ascii="仿宋_GB2312" w:eastAsia="仿宋_GB2312" w:hint="eastAsia"/>
                <w:sz w:val="28"/>
                <w:szCs w:val="28"/>
              </w:rPr>
              <w:t>工作</w:t>
            </w:r>
            <w:r w:rsidR="006D4EDE">
              <w:rPr>
                <w:rFonts w:ascii="仿宋_GB2312" w:eastAsia="仿宋_GB2312" w:hint="eastAsia"/>
                <w:sz w:val="28"/>
                <w:szCs w:val="28"/>
              </w:rPr>
              <w:t>挑战大，</w:t>
            </w:r>
            <w:r w:rsidR="006D4EDE" w:rsidRPr="00B74BD5">
              <w:rPr>
                <w:rFonts w:ascii="仿宋_GB2312" w:eastAsia="仿宋_GB2312" w:hint="eastAsia"/>
                <w:sz w:val="28"/>
                <w:szCs w:val="28"/>
              </w:rPr>
              <w:t>任务重，</w:t>
            </w:r>
            <w:r w:rsidR="003A236D">
              <w:rPr>
                <w:rFonts w:ascii="仿宋_GB2312" w:eastAsia="仿宋_GB2312" w:hint="eastAsia"/>
                <w:sz w:val="28"/>
                <w:szCs w:val="28"/>
              </w:rPr>
              <w:t>在业务要求高，人手短缺的情况下，加强内外协调，营造良好工作环境，并</w:t>
            </w:r>
            <w:r w:rsidR="006D4EDE" w:rsidRPr="00B74BD5">
              <w:rPr>
                <w:rFonts w:ascii="仿宋_GB2312" w:eastAsia="仿宋_GB2312" w:hint="eastAsia"/>
                <w:sz w:val="28"/>
                <w:szCs w:val="28"/>
              </w:rPr>
              <w:t>组织所有人员定</w:t>
            </w:r>
            <w:r w:rsidR="003A236D">
              <w:rPr>
                <w:rFonts w:ascii="仿宋_GB2312" w:eastAsia="仿宋_GB2312" w:hint="eastAsia"/>
                <w:sz w:val="28"/>
                <w:szCs w:val="28"/>
              </w:rPr>
              <w:t>期开展业务技能的学习与交流，</w:t>
            </w:r>
            <w:r w:rsidR="006D4EDE" w:rsidRPr="00B74BD5">
              <w:rPr>
                <w:rFonts w:ascii="仿宋_GB2312" w:eastAsia="仿宋_GB2312" w:hint="eastAsia"/>
                <w:sz w:val="28"/>
                <w:szCs w:val="28"/>
              </w:rPr>
              <w:t>外出参加学术交流会议，掌</w:t>
            </w:r>
            <w:r w:rsidR="003A236D">
              <w:rPr>
                <w:rFonts w:ascii="仿宋_GB2312" w:eastAsia="仿宋_GB2312" w:hint="eastAsia"/>
                <w:sz w:val="28"/>
                <w:szCs w:val="28"/>
              </w:rPr>
              <w:t>握高等教育信息化领域新动态</w:t>
            </w:r>
            <w:r w:rsidR="006D4EDE" w:rsidRPr="00B74BD5">
              <w:rPr>
                <w:rFonts w:ascii="仿宋_GB2312" w:eastAsia="仿宋_GB2312" w:hint="eastAsia"/>
                <w:sz w:val="28"/>
                <w:szCs w:val="28"/>
              </w:rPr>
              <w:t>。</w:t>
            </w:r>
          </w:p>
          <w:p w:rsidR="008E5208" w:rsidRPr="008E5208" w:rsidRDefault="008E5208" w:rsidP="004849C5">
            <w:pPr>
              <w:spacing w:line="520" w:lineRule="exact"/>
              <w:ind w:firstLineChars="200" w:firstLine="560"/>
              <w:jc w:val="left"/>
              <w:rPr>
                <w:rFonts w:ascii="仿宋_GB2312" w:eastAsia="仿宋_GB2312"/>
                <w:sz w:val="28"/>
                <w:szCs w:val="28"/>
              </w:rPr>
            </w:pPr>
            <w:r w:rsidRPr="008E5208">
              <w:rPr>
                <w:rFonts w:ascii="仿宋_GB2312" w:eastAsia="仿宋_GB2312" w:hint="eastAsia"/>
                <w:sz w:val="28"/>
                <w:szCs w:val="28"/>
              </w:rPr>
              <w:t>通过</w:t>
            </w:r>
            <w:r>
              <w:rPr>
                <w:rFonts w:ascii="仿宋_GB2312" w:eastAsia="仿宋_GB2312" w:hint="eastAsia"/>
                <w:sz w:val="28"/>
                <w:szCs w:val="28"/>
              </w:rPr>
              <w:t>教育技术团队全体成员</w:t>
            </w:r>
            <w:r w:rsidRPr="008E5208">
              <w:rPr>
                <w:rFonts w:ascii="仿宋_GB2312" w:eastAsia="仿宋_GB2312" w:hint="eastAsia"/>
                <w:sz w:val="28"/>
                <w:szCs w:val="28"/>
              </w:rPr>
              <w:t>的努力，我们的信息化进程正在不断推进，我们会</w:t>
            </w:r>
            <w:r>
              <w:rPr>
                <w:rFonts w:ascii="仿宋_GB2312" w:eastAsia="仿宋_GB2312" w:hint="eastAsia"/>
                <w:sz w:val="28"/>
                <w:szCs w:val="28"/>
              </w:rPr>
              <w:t>继续</w:t>
            </w:r>
            <w:r w:rsidRPr="008E5208">
              <w:rPr>
                <w:rFonts w:ascii="仿宋_GB2312" w:eastAsia="仿宋_GB2312" w:hint="eastAsia"/>
                <w:sz w:val="28"/>
                <w:szCs w:val="28"/>
              </w:rPr>
              <w:t>努力探索，化危为机、主动求变，着力固根基、扬优势、补短板、强弱项，趁势而上加快推进教育信息化建设。</w:t>
            </w:r>
            <w:r>
              <w:rPr>
                <w:rFonts w:ascii="仿宋_GB2312" w:eastAsia="仿宋_GB2312" w:hint="eastAsia"/>
                <w:sz w:val="28"/>
                <w:szCs w:val="28"/>
              </w:rPr>
              <w:t>进一步</w:t>
            </w:r>
            <w:r w:rsidRPr="008E5208">
              <w:rPr>
                <w:rFonts w:ascii="仿宋_GB2312" w:eastAsia="仿宋_GB2312" w:hint="eastAsia"/>
                <w:sz w:val="28"/>
                <w:szCs w:val="28"/>
              </w:rPr>
              <w:t>加强教育信息化工作的队伍建设，大力开展教育信息化工作进程。</w:t>
            </w:r>
          </w:p>
        </w:tc>
      </w:tr>
      <w:tr w:rsidR="00636566" w:rsidTr="002F495B">
        <w:trPr>
          <w:trHeight w:val="3414"/>
        </w:trPr>
        <w:tc>
          <w:tcPr>
            <w:tcW w:w="8928" w:type="dxa"/>
            <w:gridSpan w:val="4"/>
            <w:vAlign w:val="center"/>
          </w:tcPr>
          <w:p w:rsidR="00636566" w:rsidRDefault="003367CC">
            <w:pPr>
              <w:spacing w:line="400" w:lineRule="exact"/>
              <w:jc w:val="left"/>
              <w:rPr>
                <w:rFonts w:ascii="仿宋_GB2312" w:eastAsia="仿宋_GB2312"/>
                <w:sz w:val="28"/>
                <w:szCs w:val="28"/>
              </w:rPr>
            </w:pPr>
            <w:r>
              <w:rPr>
                <w:rFonts w:ascii="仿宋_GB2312" w:eastAsia="仿宋_GB2312" w:hint="eastAsia"/>
                <w:sz w:val="28"/>
                <w:szCs w:val="28"/>
              </w:rPr>
              <w:lastRenderedPageBreak/>
              <w:t>所在部门意见</w:t>
            </w:r>
          </w:p>
          <w:p w:rsidR="00636566" w:rsidRDefault="00636566">
            <w:pPr>
              <w:spacing w:line="400" w:lineRule="exact"/>
              <w:jc w:val="center"/>
              <w:rPr>
                <w:rFonts w:ascii="仿宋_GB2312" w:eastAsia="仿宋_GB2312"/>
                <w:sz w:val="28"/>
                <w:szCs w:val="28"/>
              </w:rPr>
            </w:pPr>
          </w:p>
          <w:p w:rsidR="00636566" w:rsidRDefault="00636566">
            <w:pPr>
              <w:spacing w:line="400" w:lineRule="exact"/>
              <w:jc w:val="center"/>
              <w:rPr>
                <w:rFonts w:ascii="仿宋_GB2312" w:eastAsia="仿宋_GB2312"/>
                <w:sz w:val="28"/>
                <w:szCs w:val="28"/>
              </w:rPr>
            </w:pPr>
          </w:p>
          <w:p w:rsidR="00636566" w:rsidRDefault="00636566">
            <w:pPr>
              <w:spacing w:line="400" w:lineRule="exact"/>
              <w:jc w:val="center"/>
              <w:rPr>
                <w:rFonts w:ascii="仿宋_GB2312" w:eastAsia="仿宋_GB2312"/>
                <w:sz w:val="28"/>
                <w:szCs w:val="28"/>
              </w:rPr>
            </w:pPr>
          </w:p>
          <w:p w:rsidR="00636566" w:rsidRDefault="003367CC">
            <w:pPr>
              <w:spacing w:line="400" w:lineRule="exact"/>
              <w:jc w:val="center"/>
              <w:rPr>
                <w:rFonts w:ascii="仿宋_GB2312" w:eastAsia="仿宋_GB2312"/>
                <w:sz w:val="28"/>
                <w:szCs w:val="28"/>
              </w:rPr>
            </w:pPr>
            <w:r>
              <w:rPr>
                <w:rFonts w:ascii="仿宋_GB2312" w:eastAsia="仿宋_GB2312" w:hint="eastAsia"/>
                <w:sz w:val="28"/>
                <w:szCs w:val="28"/>
              </w:rPr>
              <w:t>盖章</w:t>
            </w:r>
          </w:p>
          <w:p w:rsidR="00636566" w:rsidRDefault="003367CC">
            <w:pPr>
              <w:spacing w:line="400" w:lineRule="exact"/>
              <w:jc w:val="center"/>
              <w:rPr>
                <w:rFonts w:ascii="仿宋_GB2312" w:eastAsia="仿宋_GB2312"/>
                <w:sz w:val="28"/>
                <w:szCs w:val="28"/>
              </w:rPr>
            </w:pPr>
            <w:r>
              <w:rPr>
                <w:rFonts w:ascii="仿宋_GB2312" w:eastAsia="仿宋_GB2312" w:hint="eastAsia"/>
                <w:sz w:val="28"/>
                <w:szCs w:val="28"/>
              </w:rPr>
              <w:t xml:space="preserve">                  年  月  日</w:t>
            </w:r>
          </w:p>
        </w:tc>
      </w:tr>
    </w:tbl>
    <w:p w:rsidR="00636566" w:rsidRDefault="00636566" w:rsidP="00B74BD5">
      <w:pPr>
        <w:spacing w:line="700" w:lineRule="exact"/>
        <w:rPr>
          <w:rFonts w:ascii="宋体" w:eastAsia="宋体" w:hAnsi="宋体" w:cs="宋体"/>
          <w:kern w:val="0"/>
          <w:sz w:val="28"/>
          <w:szCs w:val="28"/>
        </w:rPr>
      </w:pPr>
      <w:bookmarkStart w:id="0" w:name="_GoBack"/>
      <w:bookmarkEnd w:id="0"/>
    </w:p>
    <w:sectPr w:rsidR="00636566">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0252" w:rsidRDefault="00CF0252" w:rsidP="002433F6">
      <w:r>
        <w:separator/>
      </w:r>
    </w:p>
  </w:endnote>
  <w:endnote w:type="continuationSeparator" w:id="0">
    <w:p w:rsidR="00CF0252" w:rsidRDefault="00CF0252" w:rsidP="00243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charset w:val="86"/>
    <w:family w:val="modern"/>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0252" w:rsidRDefault="00CF0252" w:rsidP="002433F6">
      <w:r>
        <w:separator/>
      </w:r>
    </w:p>
  </w:footnote>
  <w:footnote w:type="continuationSeparator" w:id="0">
    <w:p w:rsidR="00CF0252" w:rsidRDefault="00CF0252" w:rsidP="002433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3F6" w:rsidRDefault="002433F6" w:rsidP="002433F6">
    <w:pPr>
      <w:pStyle w:val="a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B3C939D"/>
    <w:multiLevelType w:val="singleLevel"/>
    <w:tmpl w:val="CB3C939D"/>
    <w:lvl w:ilvl="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DBA"/>
    <w:rsid w:val="00016D0E"/>
    <w:rsid w:val="00027160"/>
    <w:rsid w:val="00036762"/>
    <w:rsid w:val="0005461F"/>
    <w:rsid w:val="000600DA"/>
    <w:rsid w:val="00067D1F"/>
    <w:rsid w:val="000C5B2F"/>
    <w:rsid w:val="000D201C"/>
    <w:rsid w:val="00104400"/>
    <w:rsid w:val="00113D40"/>
    <w:rsid w:val="00120997"/>
    <w:rsid w:val="00132B23"/>
    <w:rsid w:val="00166CFB"/>
    <w:rsid w:val="001B0B34"/>
    <w:rsid w:val="001D6BF0"/>
    <w:rsid w:val="001E4EEC"/>
    <w:rsid w:val="001F0506"/>
    <w:rsid w:val="001F5EAD"/>
    <w:rsid w:val="0020703C"/>
    <w:rsid w:val="00222C66"/>
    <w:rsid w:val="002433F6"/>
    <w:rsid w:val="00273202"/>
    <w:rsid w:val="002E10A3"/>
    <w:rsid w:val="002F495B"/>
    <w:rsid w:val="002F7B1F"/>
    <w:rsid w:val="003007B3"/>
    <w:rsid w:val="00313A65"/>
    <w:rsid w:val="003367CC"/>
    <w:rsid w:val="00343B3B"/>
    <w:rsid w:val="00397B15"/>
    <w:rsid w:val="003A236D"/>
    <w:rsid w:val="003B3AFD"/>
    <w:rsid w:val="00441D07"/>
    <w:rsid w:val="00456160"/>
    <w:rsid w:val="004849C5"/>
    <w:rsid w:val="004B1B3D"/>
    <w:rsid w:val="004B628D"/>
    <w:rsid w:val="00510B5D"/>
    <w:rsid w:val="00555359"/>
    <w:rsid w:val="00586B7D"/>
    <w:rsid w:val="005B2EAC"/>
    <w:rsid w:val="005C2EE1"/>
    <w:rsid w:val="00601839"/>
    <w:rsid w:val="00636566"/>
    <w:rsid w:val="00671CAC"/>
    <w:rsid w:val="0068419C"/>
    <w:rsid w:val="006B20FA"/>
    <w:rsid w:val="006D32DF"/>
    <w:rsid w:val="006D4EDE"/>
    <w:rsid w:val="00701868"/>
    <w:rsid w:val="00706531"/>
    <w:rsid w:val="00740831"/>
    <w:rsid w:val="007527CB"/>
    <w:rsid w:val="00754AAD"/>
    <w:rsid w:val="00782979"/>
    <w:rsid w:val="007B02C1"/>
    <w:rsid w:val="007F3BC0"/>
    <w:rsid w:val="008467B8"/>
    <w:rsid w:val="00852256"/>
    <w:rsid w:val="008540DF"/>
    <w:rsid w:val="00882BFB"/>
    <w:rsid w:val="008A467D"/>
    <w:rsid w:val="008E5208"/>
    <w:rsid w:val="0092074C"/>
    <w:rsid w:val="009470A0"/>
    <w:rsid w:val="009517D1"/>
    <w:rsid w:val="00964F50"/>
    <w:rsid w:val="009E1282"/>
    <w:rsid w:val="00A87CC6"/>
    <w:rsid w:val="00AA4ECC"/>
    <w:rsid w:val="00AE3DBA"/>
    <w:rsid w:val="00AF3130"/>
    <w:rsid w:val="00B234EE"/>
    <w:rsid w:val="00B31EC3"/>
    <w:rsid w:val="00B66BFB"/>
    <w:rsid w:val="00B73E37"/>
    <w:rsid w:val="00B74BD5"/>
    <w:rsid w:val="00B9010C"/>
    <w:rsid w:val="00BC3BA6"/>
    <w:rsid w:val="00BD78BE"/>
    <w:rsid w:val="00C94A51"/>
    <w:rsid w:val="00CC2984"/>
    <w:rsid w:val="00CE5127"/>
    <w:rsid w:val="00CF0252"/>
    <w:rsid w:val="00D31DDA"/>
    <w:rsid w:val="00D61ED4"/>
    <w:rsid w:val="00D6528B"/>
    <w:rsid w:val="00DC1A1C"/>
    <w:rsid w:val="00DF0782"/>
    <w:rsid w:val="00EB6FC8"/>
    <w:rsid w:val="00EE5DCE"/>
    <w:rsid w:val="00EE73CF"/>
    <w:rsid w:val="00F47E76"/>
    <w:rsid w:val="00FE6AEE"/>
    <w:rsid w:val="05AA4CB1"/>
    <w:rsid w:val="08542DA9"/>
    <w:rsid w:val="4F7D20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82DA77F-074E-4AF5-BCF2-26D90ACF3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pPr>
      <w:ind w:leftChars="2500" w:left="100"/>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4">
    <w:name w:val="日期 字符"/>
    <w:basedOn w:val="a0"/>
    <w:link w:val="a3"/>
    <w:uiPriority w:val="99"/>
    <w:semiHidden/>
    <w:qFormat/>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styleId="a9">
    <w:name w:val="Balloon Text"/>
    <w:basedOn w:val="a"/>
    <w:link w:val="aa"/>
    <w:uiPriority w:val="99"/>
    <w:semiHidden/>
    <w:unhideWhenUsed/>
    <w:rsid w:val="004849C5"/>
    <w:rPr>
      <w:sz w:val="18"/>
      <w:szCs w:val="18"/>
    </w:rPr>
  </w:style>
  <w:style w:type="character" w:customStyle="1" w:styleId="aa">
    <w:name w:val="批注框文本 字符"/>
    <w:basedOn w:val="a0"/>
    <w:link w:val="a9"/>
    <w:uiPriority w:val="99"/>
    <w:semiHidden/>
    <w:rsid w:val="004849C5"/>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2572">
      <w:bodyDiv w:val="1"/>
      <w:marLeft w:val="0"/>
      <w:marRight w:val="0"/>
      <w:marTop w:val="0"/>
      <w:marBottom w:val="0"/>
      <w:divBdr>
        <w:top w:val="none" w:sz="0" w:space="0" w:color="auto"/>
        <w:left w:val="none" w:sz="0" w:space="0" w:color="auto"/>
        <w:bottom w:val="none" w:sz="0" w:space="0" w:color="auto"/>
        <w:right w:val="none" w:sz="0" w:space="0" w:color="auto"/>
      </w:divBdr>
      <w:divsChild>
        <w:div w:id="2134904943">
          <w:marLeft w:val="0"/>
          <w:marRight w:val="0"/>
          <w:marTop w:val="0"/>
          <w:marBottom w:val="0"/>
          <w:divBdr>
            <w:top w:val="none" w:sz="0" w:space="0" w:color="auto"/>
            <w:left w:val="none" w:sz="0" w:space="0" w:color="auto"/>
            <w:bottom w:val="none" w:sz="0" w:space="0" w:color="auto"/>
            <w:right w:val="none" w:sz="0" w:space="0" w:color="auto"/>
          </w:divBdr>
          <w:divsChild>
            <w:div w:id="1932004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774108">
      <w:bodyDiv w:val="1"/>
      <w:marLeft w:val="0"/>
      <w:marRight w:val="0"/>
      <w:marTop w:val="0"/>
      <w:marBottom w:val="0"/>
      <w:divBdr>
        <w:top w:val="none" w:sz="0" w:space="0" w:color="auto"/>
        <w:left w:val="none" w:sz="0" w:space="0" w:color="auto"/>
        <w:bottom w:val="none" w:sz="0" w:space="0" w:color="auto"/>
        <w:right w:val="none" w:sz="0" w:space="0" w:color="auto"/>
      </w:divBdr>
      <w:divsChild>
        <w:div w:id="1571499562">
          <w:marLeft w:val="0"/>
          <w:marRight w:val="0"/>
          <w:marTop w:val="0"/>
          <w:marBottom w:val="0"/>
          <w:divBdr>
            <w:top w:val="none" w:sz="0" w:space="0" w:color="auto"/>
            <w:left w:val="none" w:sz="0" w:space="0" w:color="auto"/>
            <w:bottom w:val="none" w:sz="0" w:space="0" w:color="auto"/>
            <w:right w:val="none" w:sz="0" w:space="0" w:color="auto"/>
          </w:divBdr>
          <w:divsChild>
            <w:div w:id="119387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145194">
      <w:bodyDiv w:val="1"/>
      <w:marLeft w:val="0"/>
      <w:marRight w:val="0"/>
      <w:marTop w:val="0"/>
      <w:marBottom w:val="0"/>
      <w:divBdr>
        <w:top w:val="none" w:sz="0" w:space="0" w:color="auto"/>
        <w:left w:val="none" w:sz="0" w:space="0" w:color="auto"/>
        <w:bottom w:val="none" w:sz="0" w:space="0" w:color="auto"/>
        <w:right w:val="none" w:sz="0" w:space="0" w:color="auto"/>
      </w:divBdr>
      <w:divsChild>
        <w:div w:id="2072576708">
          <w:marLeft w:val="0"/>
          <w:marRight w:val="0"/>
          <w:marTop w:val="0"/>
          <w:marBottom w:val="0"/>
          <w:divBdr>
            <w:top w:val="none" w:sz="0" w:space="0" w:color="auto"/>
            <w:left w:val="none" w:sz="0" w:space="0" w:color="auto"/>
            <w:bottom w:val="none" w:sz="0" w:space="0" w:color="auto"/>
            <w:right w:val="none" w:sz="0" w:space="0" w:color="auto"/>
          </w:divBdr>
          <w:divsChild>
            <w:div w:id="209794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941738">
      <w:bodyDiv w:val="1"/>
      <w:marLeft w:val="0"/>
      <w:marRight w:val="0"/>
      <w:marTop w:val="0"/>
      <w:marBottom w:val="0"/>
      <w:divBdr>
        <w:top w:val="none" w:sz="0" w:space="0" w:color="auto"/>
        <w:left w:val="none" w:sz="0" w:space="0" w:color="auto"/>
        <w:bottom w:val="none" w:sz="0" w:space="0" w:color="auto"/>
        <w:right w:val="none" w:sz="0" w:space="0" w:color="auto"/>
      </w:divBdr>
      <w:divsChild>
        <w:div w:id="1748720170">
          <w:marLeft w:val="0"/>
          <w:marRight w:val="0"/>
          <w:marTop w:val="0"/>
          <w:marBottom w:val="0"/>
          <w:divBdr>
            <w:top w:val="none" w:sz="0" w:space="0" w:color="auto"/>
            <w:left w:val="none" w:sz="0" w:space="0" w:color="auto"/>
            <w:bottom w:val="none" w:sz="0" w:space="0" w:color="auto"/>
            <w:right w:val="none" w:sz="0" w:space="0" w:color="auto"/>
          </w:divBdr>
          <w:divsChild>
            <w:div w:id="162753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549041">
      <w:bodyDiv w:val="1"/>
      <w:marLeft w:val="0"/>
      <w:marRight w:val="0"/>
      <w:marTop w:val="0"/>
      <w:marBottom w:val="0"/>
      <w:divBdr>
        <w:top w:val="none" w:sz="0" w:space="0" w:color="auto"/>
        <w:left w:val="none" w:sz="0" w:space="0" w:color="auto"/>
        <w:bottom w:val="none" w:sz="0" w:space="0" w:color="auto"/>
        <w:right w:val="none" w:sz="0" w:space="0" w:color="auto"/>
      </w:divBdr>
      <w:divsChild>
        <w:div w:id="860894176">
          <w:marLeft w:val="0"/>
          <w:marRight w:val="0"/>
          <w:marTop w:val="0"/>
          <w:marBottom w:val="0"/>
          <w:divBdr>
            <w:top w:val="none" w:sz="0" w:space="0" w:color="auto"/>
            <w:left w:val="none" w:sz="0" w:space="0" w:color="auto"/>
            <w:bottom w:val="none" w:sz="0" w:space="0" w:color="auto"/>
            <w:right w:val="none" w:sz="0" w:space="0" w:color="auto"/>
          </w:divBdr>
          <w:divsChild>
            <w:div w:id="189635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561392">
      <w:bodyDiv w:val="1"/>
      <w:marLeft w:val="0"/>
      <w:marRight w:val="0"/>
      <w:marTop w:val="0"/>
      <w:marBottom w:val="0"/>
      <w:divBdr>
        <w:top w:val="none" w:sz="0" w:space="0" w:color="auto"/>
        <w:left w:val="none" w:sz="0" w:space="0" w:color="auto"/>
        <w:bottom w:val="none" w:sz="0" w:space="0" w:color="auto"/>
        <w:right w:val="none" w:sz="0" w:space="0" w:color="auto"/>
      </w:divBdr>
      <w:divsChild>
        <w:div w:id="407071923">
          <w:marLeft w:val="0"/>
          <w:marRight w:val="0"/>
          <w:marTop w:val="0"/>
          <w:marBottom w:val="0"/>
          <w:divBdr>
            <w:top w:val="none" w:sz="0" w:space="0" w:color="auto"/>
            <w:left w:val="none" w:sz="0" w:space="0" w:color="auto"/>
            <w:bottom w:val="none" w:sz="0" w:space="0" w:color="auto"/>
            <w:right w:val="none" w:sz="0" w:space="0" w:color="auto"/>
          </w:divBdr>
          <w:divsChild>
            <w:div w:id="68848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889375">
      <w:bodyDiv w:val="1"/>
      <w:marLeft w:val="0"/>
      <w:marRight w:val="0"/>
      <w:marTop w:val="0"/>
      <w:marBottom w:val="0"/>
      <w:divBdr>
        <w:top w:val="none" w:sz="0" w:space="0" w:color="auto"/>
        <w:left w:val="none" w:sz="0" w:space="0" w:color="auto"/>
        <w:bottom w:val="none" w:sz="0" w:space="0" w:color="auto"/>
        <w:right w:val="none" w:sz="0" w:space="0" w:color="auto"/>
      </w:divBdr>
      <w:divsChild>
        <w:div w:id="204492811">
          <w:marLeft w:val="0"/>
          <w:marRight w:val="0"/>
          <w:marTop w:val="0"/>
          <w:marBottom w:val="0"/>
          <w:divBdr>
            <w:top w:val="none" w:sz="0" w:space="0" w:color="auto"/>
            <w:left w:val="none" w:sz="0" w:space="0" w:color="auto"/>
            <w:bottom w:val="none" w:sz="0" w:space="0" w:color="auto"/>
            <w:right w:val="none" w:sz="0" w:space="0" w:color="auto"/>
          </w:divBdr>
          <w:divsChild>
            <w:div w:id="57386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011199">
      <w:bodyDiv w:val="1"/>
      <w:marLeft w:val="0"/>
      <w:marRight w:val="0"/>
      <w:marTop w:val="0"/>
      <w:marBottom w:val="0"/>
      <w:divBdr>
        <w:top w:val="none" w:sz="0" w:space="0" w:color="auto"/>
        <w:left w:val="none" w:sz="0" w:space="0" w:color="auto"/>
        <w:bottom w:val="none" w:sz="0" w:space="0" w:color="auto"/>
        <w:right w:val="none" w:sz="0" w:space="0" w:color="auto"/>
      </w:divBdr>
      <w:divsChild>
        <w:div w:id="1656179399">
          <w:marLeft w:val="0"/>
          <w:marRight w:val="0"/>
          <w:marTop w:val="0"/>
          <w:marBottom w:val="0"/>
          <w:divBdr>
            <w:top w:val="none" w:sz="0" w:space="0" w:color="auto"/>
            <w:left w:val="none" w:sz="0" w:space="0" w:color="auto"/>
            <w:bottom w:val="none" w:sz="0" w:space="0" w:color="auto"/>
            <w:right w:val="none" w:sz="0" w:space="0" w:color="auto"/>
          </w:divBdr>
          <w:divsChild>
            <w:div w:id="206185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606458">
      <w:bodyDiv w:val="1"/>
      <w:marLeft w:val="0"/>
      <w:marRight w:val="0"/>
      <w:marTop w:val="0"/>
      <w:marBottom w:val="0"/>
      <w:divBdr>
        <w:top w:val="none" w:sz="0" w:space="0" w:color="auto"/>
        <w:left w:val="none" w:sz="0" w:space="0" w:color="auto"/>
        <w:bottom w:val="none" w:sz="0" w:space="0" w:color="auto"/>
        <w:right w:val="none" w:sz="0" w:space="0" w:color="auto"/>
      </w:divBdr>
      <w:divsChild>
        <w:div w:id="1655452751">
          <w:marLeft w:val="0"/>
          <w:marRight w:val="0"/>
          <w:marTop w:val="0"/>
          <w:marBottom w:val="0"/>
          <w:divBdr>
            <w:top w:val="none" w:sz="0" w:space="0" w:color="auto"/>
            <w:left w:val="none" w:sz="0" w:space="0" w:color="auto"/>
            <w:bottom w:val="none" w:sz="0" w:space="0" w:color="auto"/>
            <w:right w:val="none" w:sz="0" w:space="0" w:color="auto"/>
          </w:divBdr>
          <w:divsChild>
            <w:div w:id="159208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325353">
      <w:bodyDiv w:val="1"/>
      <w:marLeft w:val="0"/>
      <w:marRight w:val="0"/>
      <w:marTop w:val="0"/>
      <w:marBottom w:val="0"/>
      <w:divBdr>
        <w:top w:val="none" w:sz="0" w:space="0" w:color="auto"/>
        <w:left w:val="none" w:sz="0" w:space="0" w:color="auto"/>
        <w:bottom w:val="none" w:sz="0" w:space="0" w:color="auto"/>
        <w:right w:val="none" w:sz="0" w:space="0" w:color="auto"/>
      </w:divBdr>
      <w:divsChild>
        <w:div w:id="1276909068">
          <w:marLeft w:val="0"/>
          <w:marRight w:val="0"/>
          <w:marTop w:val="0"/>
          <w:marBottom w:val="0"/>
          <w:divBdr>
            <w:top w:val="none" w:sz="0" w:space="0" w:color="auto"/>
            <w:left w:val="none" w:sz="0" w:space="0" w:color="auto"/>
            <w:bottom w:val="none" w:sz="0" w:space="0" w:color="auto"/>
            <w:right w:val="none" w:sz="0" w:space="0" w:color="auto"/>
          </w:divBdr>
          <w:divsChild>
            <w:div w:id="93482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75436">
      <w:bodyDiv w:val="1"/>
      <w:marLeft w:val="0"/>
      <w:marRight w:val="0"/>
      <w:marTop w:val="0"/>
      <w:marBottom w:val="0"/>
      <w:divBdr>
        <w:top w:val="none" w:sz="0" w:space="0" w:color="auto"/>
        <w:left w:val="none" w:sz="0" w:space="0" w:color="auto"/>
        <w:bottom w:val="none" w:sz="0" w:space="0" w:color="auto"/>
        <w:right w:val="none" w:sz="0" w:space="0" w:color="auto"/>
      </w:divBdr>
      <w:divsChild>
        <w:div w:id="2076850820">
          <w:marLeft w:val="0"/>
          <w:marRight w:val="0"/>
          <w:marTop w:val="0"/>
          <w:marBottom w:val="0"/>
          <w:divBdr>
            <w:top w:val="none" w:sz="0" w:space="0" w:color="auto"/>
            <w:left w:val="none" w:sz="0" w:space="0" w:color="auto"/>
            <w:bottom w:val="none" w:sz="0" w:space="0" w:color="auto"/>
            <w:right w:val="none" w:sz="0" w:space="0" w:color="auto"/>
          </w:divBdr>
          <w:divsChild>
            <w:div w:id="107513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338</Words>
  <Characters>1932</Characters>
  <Application>Microsoft Office Word</Application>
  <DocSecurity>0</DocSecurity>
  <Lines>16</Lines>
  <Paragraphs>4</Paragraphs>
  <ScaleCrop>false</ScaleCrop>
  <Company>YXQY</Company>
  <LinksUpToDate>false</LinksUpToDate>
  <CharactersWithSpaces>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dc:creator>
  <cp:lastModifiedBy>吴蕾蕾</cp:lastModifiedBy>
  <cp:revision>2</cp:revision>
  <cp:lastPrinted>2021-03-01T00:33:00Z</cp:lastPrinted>
  <dcterms:created xsi:type="dcterms:W3CDTF">2021-03-01T00:34:00Z</dcterms:created>
  <dcterms:modified xsi:type="dcterms:W3CDTF">2021-03-01T00:34:00Z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