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A51" w:rsidRDefault="00AC426A">
      <w:pPr>
        <w:spacing w:line="70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>南京审计大学巾帼建功标兵推荐表</w:t>
      </w:r>
    </w:p>
    <w:p w:rsidR="00903A51" w:rsidRDefault="00903A51"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</w:p>
    <w:tbl>
      <w:tblPr>
        <w:tblW w:w="92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0"/>
        <w:gridCol w:w="1134"/>
        <w:gridCol w:w="2254"/>
        <w:gridCol w:w="1701"/>
        <w:gridCol w:w="2693"/>
      </w:tblGrid>
      <w:tr w:rsidR="00903A51">
        <w:trPr>
          <w:jc w:val="center"/>
        </w:trPr>
        <w:tc>
          <w:tcPr>
            <w:tcW w:w="1490" w:type="dxa"/>
            <w:vAlign w:val="center"/>
          </w:tcPr>
          <w:p w:rsidR="00903A51" w:rsidRDefault="00AC426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所在部门</w:t>
            </w:r>
          </w:p>
        </w:tc>
        <w:tc>
          <w:tcPr>
            <w:tcW w:w="3388" w:type="dxa"/>
            <w:gridSpan w:val="2"/>
            <w:vAlign w:val="center"/>
          </w:tcPr>
          <w:p w:rsidR="00903A51" w:rsidRDefault="00AC426A">
            <w:pPr>
              <w:jc w:val="left"/>
              <w:rPr>
                <w:rFonts w:ascii="仿宋_GB2312" w:eastAsia="仿宋_GB2312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</w:rPr>
              <w:t>澄园书院</w:t>
            </w:r>
            <w:proofErr w:type="gramEnd"/>
          </w:p>
        </w:tc>
        <w:tc>
          <w:tcPr>
            <w:tcW w:w="1701" w:type="dxa"/>
            <w:vAlign w:val="center"/>
          </w:tcPr>
          <w:p w:rsidR="00903A51" w:rsidRDefault="00AC426A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所属分工会</w:t>
            </w:r>
          </w:p>
        </w:tc>
        <w:tc>
          <w:tcPr>
            <w:tcW w:w="2693" w:type="dxa"/>
            <w:vAlign w:val="center"/>
          </w:tcPr>
          <w:p w:rsidR="00903A51" w:rsidRDefault="00AC426A">
            <w:pPr>
              <w:jc w:val="left"/>
              <w:rPr>
                <w:rFonts w:ascii="仿宋_GB2312" w:eastAsia="仿宋_GB2312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</w:rPr>
              <w:t>澄园书院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分工会</w:t>
            </w:r>
          </w:p>
        </w:tc>
      </w:tr>
      <w:tr w:rsidR="00903A51">
        <w:trPr>
          <w:jc w:val="center"/>
        </w:trPr>
        <w:tc>
          <w:tcPr>
            <w:tcW w:w="1490" w:type="dxa"/>
            <w:vAlign w:val="center"/>
          </w:tcPr>
          <w:p w:rsidR="00903A51" w:rsidRDefault="00AC426A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3388" w:type="dxa"/>
            <w:gridSpan w:val="2"/>
            <w:vAlign w:val="center"/>
          </w:tcPr>
          <w:p w:rsidR="00903A51" w:rsidRDefault="00AC426A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刘丽</w:t>
            </w:r>
          </w:p>
        </w:tc>
        <w:tc>
          <w:tcPr>
            <w:tcW w:w="1701" w:type="dxa"/>
            <w:vAlign w:val="center"/>
          </w:tcPr>
          <w:p w:rsidR="00903A51" w:rsidRDefault="00AC426A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民族</w:t>
            </w:r>
          </w:p>
        </w:tc>
        <w:tc>
          <w:tcPr>
            <w:tcW w:w="2693" w:type="dxa"/>
            <w:vAlign w:val="center"/>
          </w:tcPr>
          <w:p w:rsidR="00903A51" w:rsidRDefault="00AC426A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汉族</w:t>
            </w:r>
          </w:p>
        </w:tc>
      </w:tr>
      <w:tr w:rsidR="00903A51">
        <w:trPr>
          <w:jc w:val="center"/>
        </w:trPr>
        <w:tc>
          <w:tcPr>
            <w:tcW w:w="1490" w:type="dxa"/>
            <w:vAlign w:val="center"/>
          </w:tcPr>
          <w:p w:rsidR="00903A51" w:rsidRDefault="00AC426A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3388" w:type="dxa"/>
            <w:gridSpan w:val="2"/>
            <w:vAlign w:val="center"/>
          </w:tcPr>
          <w:p w:rsidR="00903A51" w:rsidRDefault="00AC426A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1982</w:t>
            </w:r>
            <w:r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int="eastAsia"/>
                <w:sz w:val="28"/>
                <w:szCs w:val="28"/>
              </w:rPr>
              <w:t>9</w:t>
            </w:r>
            <w:r>
              <w:rPr>
                <w:rFonts w:ascii="仿宋_GB2312" w:eastAsia="仿宋_GB2312" w:hint="eastAsia"/>
                <w:sz w:val="28"/>
                <w:szCs w:val="28"/>
              </w:rPr>
              <w:t>月</w:t>
            </w:r>
          </w:p>
        </w:tc>
        <w:tc>
          <w:tcPr>
            <w:tcW w:w="1701" w:type="dxa"/>
            <w:vAlign w:val="center"/>
          </w:tcPr>
          <w:p w:rsidR="00903A51" w:rsidRDefault="00AC426A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2693" w:type="dxa"/>
            <w:vAlign w:val="center"/>
          </w:tcPr>
          <w:p w:rsidR="00903A51" w:rsidRDefault="00AC426A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中共党员</w:t>
            </w:r>
          </w:p>
        </w:tc>
      </w:tr>
      <w:tr w:rsidR="00903A51">
        <w:trPr>
          <w:jc w:val="center"/>
        </w:trPr>
        <w:tc>
          <w:tcPr>
            <w:tcW w:w="1490" w:type="dxa"/>
            <w:vAlign w:val="center"/>
          </w:tcPr>
          <w:p w:rsidR="00903A51" w:rsidRDefault="00AC426A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文化程度</w:t>
            </w:r>
          </w:p>
        </w:tc>
        <w:tc>
          <w:tcPr>
            <w:tcW w:w="3388" w:type="dxa"/>
            <w:gridSpan w:val="2"/>
            <w:vAlign w:val="center"/>
          </w:tcPr>
          <w:p w:rsidR="00903A51" w:rsidRDefault="00AC426A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硕士研究生</w:t>
            </w:r>
          </w:p>
        </w:tc>
        <w:tc>
          <w:tcPr>
            <w:tcW w:w="1701" w:type="dxa"/>
            <w:vAlign w:val="center"/>
          </w:tcPr>
          <w:p w:rsidR="00903A51" w:rsidRDefault="00AC426A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2693" w:type="dxa"/>
            <w:vAlign w:val="center"/>
          </w:tcPr>
          <w:p w:rsidR="00903A51" w:rsidRDefault="00AC426A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13913888450</w:t>
            </w:r>
          </w:p>
        </w:tc>
      </w:tr>
      <w:tr w:rsidR="00903A51">
        <w:trPr>
          <w:jc w:val="center"/>
        </w:trPr>
        <w:tc>
          <w:tcPr>
            <w:tcW w:w="2624" w:type="dxa"/>
            <w:gridSpan w:val="2"/>
            <w:vAlign w:val="center"/>
          </w:tcPr>
          <w:p w:rsidR="00903A51" w:rsidRDefault="00AC426A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职务</w:t>
            </w:r>
          </w:p>
        </w:tc>
        <w:tc>
          <w:tcPr>
            <w:tcW w:w="6648" w:type="dxa"/>
            <w:gridSpan w:val="3"/>
            <w:vAlign w:val="center"/>
          </w:tcPr>
          <w:p w:rsidR="00903A51" w:rsidRDefault="00AC426A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澄园书院</w:t>
            </w:r>
            <w:proofErr w:type="gramEnd"/>
            <w:r>
              <w:rPr>
                <w:rFonts w:ascii="仿宋_GB2312" w:eastAsia="仿宋_GB2312" w:hint="eastAsia"/>
                <w:sz w:val="28"/>
                <w:szCs w:val="28"/>
              </w:rPr>
              <w:t>综合办主任、专职辅导员</w:t>
            </w:r>
          </w:p>
        </w:tc>
      </w:tr>
      <w:tr w:rsidR="00903A51">
        <w:trPr>
          <w:jc w:val="center"/>
        </w:trPr>
        <w:tc>
          <w:tcPr>
            <w:tcW w:w="2624" w:type="dxa"/>
            <w:gridSpan w:val="2"/>
            <w:vAlign w:val="center"/>
          </w:tcPr>
          <w:p w:rsidR="00903A51" w:rsidRDefault="00AC426A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所获荣誉</w:t>
            </w:r>
          </w:p>
        </w:tc>
        <w:tc>
          <w:tcPr>
            <w:tcW w:w="6648" w:type="dxa"/>
            <w:gridSpan w:val="3"/>
            <w:vAlign w:val="center"/>
          </w:tcPr>
          <w:p w:rsidR="00903A51" w:rsidRDefault="00AC426A" w:rsidP="00724EDA">
            <w:pPr>
              <w:spacing w:line="44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2020</w:t>
            </w:r>
            <w:r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获江苏省辅导员年度人物入围奖</w:t>
            </w:r>
            <w:r>
              <w:rPr>
                <w:rFonts w:ascii="仿宋_GB2312" w:eastAsia="仿宋_GB2312" w:hint="eastAsia"/>
                <w:sz w:val="24"/>
                <w:szCs w:val="24"/>
              </w:rPr>
              <w:t>、</w:t>
            </w:r>
            <w:r>
              <w:rPr>
                <w:rFonts w:ascii="仿宋_GB2312" w:eastAsia="仿宋_GB2312" w:hint="eastAsia"/>
                <w:sz w:val="24"/>
                <w:szCs w:val="24"/>
              </w:rPr>
              <w:t>2020</w:t>
            </w:r>
            <w:r>
              <w:rPr>
                <w:rFonts w:ascii="仿宋_GB2312" w:eastAsia="仿宋_GB2312" w:hint="eastAsia"/>
                <w:sz w:val="24"/>
                <w:szCs w:val="24"/>
              </w:rPr>
              <w:t>年校辅导员年度人物；</w:t>
            </w:r>
          </w:p>
          <w:p w:rsidR="00903A51" w:rsidRDefault="00AC426A" w:rsidP="00724EDA">
            <w:pPr>
              <w:spacing w:line="44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2019</w:t>
            </w:r>
            <w:r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获校</w:t>
            </w:r>
            <w:proofErr w:type="gramStart"/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首届五四</w:t>
            </w:r>
            <w:proofErr w:type="gramEnd"/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青年奖章</w:t>
            </w:r>
            <w:r>
              <w:rPr>
                <w:rFonts w:ascii="仿宋_GB2312" w:eastAsia="仿宋_GB2312" w:hint="eastAsia"/>
                <w:sz w:val="24"/>
                <w:szCs w:val="24"/>
              </w:rPr>
              <w:t>（全校专职教师、管理人员共</w:t>
            </w:r>
            <w:r>
              <w:rPr>
                <w:rFonts w:ascii="仿宋_GB2312" w:eastAsia="仿宋_GB2312" w:hint="eastAsia"/>
                <w:sz w:val="24"/>
                <w:szCs w:val="24"/>
              </w:rPr>
              <w:t>10</w:t>
            </w:r>
            <w:r>
              <w:rPr>
                <w:rFonts w:ascii="仿宋_GB2312" w:eastAsia="仿宋_GB2312" w:hint="eastAsia"/>
                <w:sz w:val="24"/>
                <w:szCs w:val="24"/>
              </w:rPr>
              <w:t>名）、校优秀兼职组织员、校辅导员工作案例三等奖；</w:t>
            </w:r>
          </w:p>
          <w:p w:rsidR="00903A51" w:rsidRDefault="00AC426A" w:rsidP="00724EDA">
            <w:pPr>
              <w:spacing w:line="44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2018</w:t>
            </w:r>
            <w:r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获校第七届校长奖教金</w:t>
            </w:r>
            <w:r>
              <w:rPr>
                <w:rFonts w:ascii="仿宋_GB2312" w:eastAsia="仿宋_GB2312" w:hint="eastAsia"/>
                <w:sz w:val="24"/>
                <w:szCs w:val="24"/>
              </w:rPr>
              <w:t>、校暑期社会实践优秀指导教师、所带学生社会实践</w:t>
            </w:r>
            <w:proofErr w:type="gramStart"/>
            <w:r>
              <w:rPr>
                <w:rFonts w:ascii="仿宋_GB2312" w:eastAsia="仿宋_GB2312" w:hint="eastAsia"/>
                <w:sz w:val="24"/>
                <w:szCs w:val="24"/>
              </w:rPr>
              <w:t>团队</w:t>
            </w:r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获</w:t>
            </w:r>
            <w:proofErr w:type="gramEnd"/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团中央“千校千项”最具影响力项目荣誉称号</w:t>
            </w:r>
            <w:r>
              <w:rPr>
                <w:rFonts w:ascii="仿宋_GB2312" w:eastAsia="仿宋_GB2312" w:hint="eastAsia"/>
                <w:sz w:val="24"/>
                <w:szCs w:val="24"/>
              </w:rPr>
              <w:t>、获校辅导员工作优秀案例二等奖；</w:t>
            </w:r>
          </w:p>
          <w:p w:rsidR="00903A51" w:rsidRDefault="00AC426A" w:rsidP="00724EDA">
            <w:pPr>
              <w:spacing w:line="44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2018</w:t>
            </w:r>
            <w:r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年度考核优秀、</w:t>
            </w:r>
            <w:r>
              <w:rPr>
                <w:rFonts w:ascii="仿宋_GB2312" w:eastAsia="仿宋_GB2312" w:hint="eastAsia"/>
                <w:sz w:val="24"/>
                <w:szCs w:val="24"/>
              </w:rPr>
              <w:t>2014-2018</w:t>
            </w:r>
            <w:r>
              <w:rPr>
                <w:rFonts w:ascii="仿宋_GB2312" w:eastAsia="仿宋_GB2312" w:hint="eastAsia"/>
                <w:sz w:val="24"/>
                <w:szCs w:val="24"/>
              </w:rPr>
              <w:t>年聘期考核优秀；</w:t>
            </w:r>
          </w:p>
          <w:p w:rsidR="00903A51" w:rsidRDefault="00AC426A" w:rsidP="00724EDA">
            <w:pPr>
              <w:spacing w:line="44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2017</w:t>
            </w:r>
            <w:r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获江苏省高校辅导员年度人物提名奖</w:t>
            </w:r>
            <w:r>
              <w:rPr>
                <w:rFonts w:ascii="仿宋_GB2312" w:eastAsia="仿宋_GB2312" w:hint="eastAsia"/>
                <w:sz w:val="24"/>
                <w:szCs w:val="24"/>
              </w:rPr>
              <w:t>、</w:t>
            </w:r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校优秀共产党员</w:t>
            </w:r>
            <w:r>
              <w:rPr>
                <w:rFonts w:ascii="仿宋_GB2312" w:eastAsia="仿宋_GB2312" w:hint="eastAsia"/>
                <w:sz w:val="24"/>
                <w:szCs w:val="24"/>
              </w:rPr>
              <w:t>；</w:t>
            </w:r>
          </w:p>
          <w:p w:rsidR="00903A51" w:rsidRDefault="00AC426A" w:rsidP="00724EDA">
            <w:pPr>
              <w:spacing w:line="44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2017</w:t>
            </w:r>
            <w:r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获校辅导员职业技能大赛一等奖；</w:t>
            </w:r>
          </w:p>
          <w:p w:rsidR="00903A51" w:rsidRDefault="00AC426A" w:rsidP="00724EDA">
            <w:pPr>
              <w:spacing w:line="44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2016</w:t>
            </w:r>
            <w:r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获</w:t>
            </w:r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团中央学校</w:t>
            </w:r>
            <w:proofErr w:type="gramStart"/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部实践季</w:t>
            </w:r>
            <w:proofErr w:type="gramEnd"/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专项行动优秀课题奖</w:t>
            </w:r>
            <w:r>
              <w:rPr>
                <w:rFonts w:ascii="仿宋_GB2312" w:eastAsia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int="eastAsia"/>
                <w:sz w:val="24"/>
                <w:szCs w:val="24"/>
              </w:rPr>
              <w:t>721</w:t>
            </w:r>
            <w:r>
              <w:rPr>
                <w:rFonts w:ascii="仿宋_GB2312" w:eastAsia="仿宋_GB2312" w:hint="eastAsia"/>
                <w:sz w:val="24"/>
                <w:szCs w:val="24"/>
              </w:rPr>
              <w:t>所高校取前</w:t>
            </w:r>
            <w:r>
              <w:rPr>
                <w:rFonts w:ascii="仿宋_GB2312" w:eastAsia="仿宋_GB2312" w:hint="eastAsia"/>
                <w:sz w:val="24"/>
                <w:szCs w:val="24"/>
              </w:rPr>
              <w:t>50</w:t>
            </w:r>
            <w:r>
              <w:rPr>
                <w:rFonts w:ascii="仿宋_GB2312" w:eastAsia="仿宋_GB2312" w:hint="eastAsia"/>
                <w:sz w:val="24"/>
                <w:szCs w:val="24"/>
              </w:rPr>
              <w:t>名）、</w:t>
            </w:r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全国青少年井冈山革命传统教育基地管理中心优秀带队老师、江苏省大中专学生志愿者暑期文化科技卫生“三下乡”社会实践活动工作者</w:t>
            </w:r>
            <w:r>
              <w:rPr>
                <w:rFonts w:ascii="仿宋_GB2312" w:eastAsia="仿宋_GB2312" w:hint="eastAsia"/>
                <w:sz w:val="24"/>
                <w:szCs w:val="24"/>
              </w:rPr>
              <w:t>；</w:t>
            </w:r>
          </w:p>
          <w:p w:rsidR="00903A51" w:rsidRDefault="00AC426A" w:rsidP="00724EDA">
            <w:pPr>
              <w:spacing w:line="44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2015</w:t>
            </w:r>
            <w:r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获</w:t>
            </w:r>
            <w:r>
              <w:rPr>
                <w:rFonts w:ascii="仿宋_GB2312" w:eastAsia="仿宋_GB2312" w:hint="eastAsia"/>
                <w:sz w:val="24"/>
                <w:szCs w:val="24"/>
              </w:rPr>
              <w:t>校优秀辅导员、校辅导员年度人物；</w:t>
            </w:r>
          </w:p>
          <w:p w:rsidR="00903A51" w:rsidRDefault="00AC426A" w:rsidP="00724EDA">
            <w:pPr>
              <w:spacing w:line="44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2014</w:t>
            </w:r>
            <w:r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获校军训优秀指导员；</w:t>
            </w:r>
          </w:p>
          <w:p w:rsidR="00903A51" w:rsidRDefault="00AC426A" w:rsidP="00724EDA">
            <w:pPr>
              <w:spacing w:line="44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2012</w:t>
            </w:r>
            <w:r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获校首届辅导员技能竞赛十佳辅导员、暑期社会实践优秀指导教师；</w:t>
            </w:r>
          </w:p>
          <w:p w:rsidR="00903A51" w:rsidRDefault="00AC426A" w:rsidP="00724EDA">
            <w:pPr>
              <w:spacing w:line="44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2011</w:t>
            </w:r>
            <w:r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获校优秀辅导员；</w:t>
            </w:r>
          </w:p>
          <w:p w:rsidR="00903A51" w:rsidRDefault="00AC426A" w:rsidP="00724EDA">
            <w:pPr>
              <w:spacing w:line="440" w:lineRule="exact"/>
              <w:ind w:firstLineChars="200" w:firstLine="48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2008</w:t>
            </w:r>
            <w:r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获校军训优秀指导员。</w:t>
            </w:r>
          </w:p>
        </w:tc>
      </w:tr>
      <w:tr w:rsidR="00903A51">
        <w:trPr>
          <w:trHeight w:val="1542"/>
          <w:jc w:val="center"/>
        </w:trPr>
        <w:tc>
          <w:tcPr>
            <w:tcW w:w="1490" w:type="dxa"/>
            <w:vAlign w:val="center"/>
          </w:tcPr>
          <w:p w:rsidR="00903A51" w:rsidRDefault="00AC426A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创</w:t>
            </w:r>
          </w:p>
          <w:p w:rsidR="00903A51" w:rsidRDefault="00AC426A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建</w:t>
            </w:r>
          </w:p>
          <w:p w:rsidR="00903A51" w:rsidRDefault="00AC426A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事</w:t>
            </w:r>
          </w:p>
          <w:p w:rsidR="00903A51" w:rsidRDefault="00AC426A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迹</w:t>
            </w:r>
            <w:proofErr w:type="gramEnd"/>
          </w:p>
          <w:p w:rsidR="00903A51" w:rsidRDefault="00AC426A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int="eastAsia"/>
                <w:sz w:val="28"/>
                <w:szCs w:val="28"/>
              </w:rPr>
              <w:t>1500</w:t>
            </w:r>
            <w:r>
              <w:rPr>
                <w:rFonts w:ascii="仿宋_GB2312" w:eastAsia="仿宋_GB2312" w:hint="eastAsia"/>
                <w:sz w:val="28"/>
                <w:szCs w:val="28"/>
              </w:rPr>
              <w:t>至</w:t>
            </w: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  <w:r>
              <w:rPr>
                <w:rFonts w:ascii="仿宋_GB2312" w:eastAsia="仿宋_GB2312"/>
                <w:sz w:val="28"/>
                <w:szCs w:val="28"/>
              </w:rPr>
              <w:t>500</w:t>
            </w:r>
            <w:r>
              <w:rPr>
                <w:rFonts w:ascii="仿宋_GB2312" w:eastAsia="仿宋_GB2312" w:hint="eastAsia"/>
                <w:sz w:val="28"/>
                <w:szCs w:val="28"/>
              </w:rPr>
              <w:t>字）</w:t>
            </w:r>
          </w:p>
        </w:tc>
        <w:tc>
          <w:tcPr>
            <w:tcW w:w="7782" w:type="dxa"/>
            <w:gridSpan w:val="4"/>
          </w:tcPr>
          <w:p w:rsidR="00903A51" w:rsidRDefault="00AC426A" w:rsidP="00724EDA">
            <w:pPr>
              <w:spacing w:line="440" w:lineRule="exact"/>
              <w:ind w:firstLine="420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2008</w:t>
            </w:r>
            <w:r>
              <w:rPr>
                <w:rFonts w:ascii="宋体" w:eastAsia="宋体" w:hAnsi="宋体" w:cs="宋体" w:hint="eastAsia"/>
                <w:szCs w:val="21"/>
              </w:rPr>
              <w:t>年从南京师范大学研究生毕业后，刘丽同志来到南京审计大学从事专职辅导员工作，</w:t>
            </w:r>
            <w:r>
              <w:rPr>
                <w:rFonts w:ascii="宋体" w:eastAsia="宋体" w:hAnsi="宋体" w:cs="宋体" w:hint="eastAsia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szCs w:val="21"/>
              </w:rPr>
              <w:t>年</w:t>
            </w: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来作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>为一名中共党员，她时刻牢记党的宗旨，对党忠诚；作为一名学生辅导员，她收获了来自学生的信任与鼓励，更收获了一段属于辅导员的无悔青春。</w:t>
            </w:r>
          </w:p>
          <w:p w:rsidR="00903A51" w:rsidRDefault="00AC426A" w:rsidP="00724EDA">
            <w:pPr>
              <w:spacing w:line="440" w:lineRule="exact"/>
              <w:ind w:firstLine="42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坚定政治信仰，对党忠诚</w:t>
            </w:r>
          </w:p>
          <w:p w:rsidR="00903A51" w:rsidRDefault="00AC426A" w:rsidP="00724EDA">
            <w:pPr>
              <w:spacing w:line="440" w:lineRule="exact"/>
              <w:ind w:firstLine="420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自</w:t>
            </w:r>
            <w:r>
              <w:rPr>
                <w:rFonts w:ascii="宋体" w:eastAsia="宋体" w:hAnsi="宋体" w:cs="宋体" w:hint="eastAsia"/>
                <w:szCs w:val="21"/>
              </w:rPr>
              <w:t>2008</w:t>
            </w:r>
            <w:r>
              <w:rPr>
                <w:rFonts w:ascii="宋体" w:eastAsia="宋体" w:hAnsi="宋体" w:cs="宋体" w:hint="eastAsia"/>
                <w:szCs w:val="21"/>
              </w:rPr>
              <w:t>年入</w:t>
            </w: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职南审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>以来，刘丽同志思想政治素质过硬，组织纪律性强，爱岗敬业，乐于奉献，关心关爱学生，积极指导学生党团建设、社团活动、社会实践、创新创业等服务于学生成长成才，并取得了突出的工作业绩。</w:t>
            </w:r>
          </w:p>
          <w:p w:rsidR="00903A51" w:rsidRDefault="00AC426A" w:rsidP="00724EDA">
            <w:pPr>
              <w:spacing w:line="440" w:lineRule="exact"/>
              <w:ind w:firstLine="420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2020</w:t>
            </w:r>
            <w:r>
              <w:rPr>
                <w:rFonts w:ascii="宋体" w:eastAsia="宋体" w:hAnsi="宋体" w:cs="宋体" w:hint="eastAsia"/>
                <w:szCs w:val="21"/>
              </w:rPr>
              <w:t>年国家经历疫情大考，作为学生成长成才的人生导师和知心朋友的辅导员，刘丽同志始终</w:t>
            </w: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秉持着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>“学生在哪里，学生工作的主战场就在哪里”的原则，根据上级疫情防控领导小组的工作要求，结合学校书院学生工作的实际，利用班级</w:t>
            </w: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微信群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>、</w:t>
            </w:r>
            <w:r>
              <w:rPr>
                <w:rFonts w:ascii="宋体" w:eastAsia="宋体" w:hAnsi="宋体" w:cs="宋体" w:hint="eastAsia"/>
                <w:szCs w:val="21"/>
              </w:rPr>
              <w:t>QQ</w:t>
            </w:r>
            <w:r>
              <w:rPr>
                <w:rFonts w:ascii="宋体" w:eastAsia="宋体" w:hAnsi="宋体" w:cs="宋体" w:hint="eastAsia"/>
                <w:szCs w:val="21"/>
              </w:rPr>
              <w:t>群、</w:t>
            </w: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企业微信等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>方式，引导学生正确对待疫情，弘扬正能量，及时做好学生心理疏导和人文关怀，成为</w:t>
            </w:r>
            <w:r>
              <w:rPr>
                <w:rFonts w:ascii="宋体" w:eastAsia="宋体" w:hAnsi="宋体" w:cs="宋体" w:hint="eastAsia"/>
                <w:szCs w:val="21"/>
              </w:rPr>
              <w:t>学生</w:t>
            </w: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同心战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>“疫”的贴心人；全面摸排学生信息，一人不落，对湖北籍、重点疫区返回人员进行一对一的跟踪交流，并做好学生的心理疏导；引导学生们适应“线上学习”新常态，通过网络开展班级丰富多彩的文体打卡活动、线上读书分享；开展线上战“疫”主题班会、主题教育、团课等活动。</w:t>
            </w:r>
          </w:p>
          <w:p w:rsidR="00903A51" w:rsidRDefault="00AC426A" w:rsidP="00724EDA">
            <w:pPr>
              <w:spacing w:line="440" w:lineRule="exact"/>
              <w:ind w:firstLine="42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立足岗位，做学生成长路上的引路人</w:t>
            </w:r>
          </w:p>
          <w:p w:rsidR="00903A51" w:rsidRDefault="00AC426A" w:rsidP="00724EDA">
            <w:pPr>
              <w:spacing w:line="440" w:lineRule="exact"/>
              <w:ind w:firstLineChars="200" w:firstLine="420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为学生搭建锻炼和成才的舞台，用行动来</w:t>
            </w: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践行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>新时代青年风貌，</w:t>
            </w: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践行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>社会主义核心价值观。刘丽聚焦主业，加强对学生党团员的教育引领，借助校内外资源，创新形式，鼓励学生从书本走向实践，从校内到校外更大的课堂上去锻炼和成长。</w:t>
            </w:r>
            <w:r>
              <w:rPr>
                <w:rFonts w:ascii="宋体" w:eastAsia="宋体" w:hAnsi="宋体" w:cs="宋体" w:hint="eastAsia"/>
                <w:szCs w:val="21"/>
              </w:rPr>
              <w:t>201</w:t>
            </w:r>
            <w:r>
              <w:rPr>
                <w:rFonts w:ascii="宋体" w:eastAsia="宋体" w:hAnsi="宋体" w:cs="宋体" w:hint="eastAsia"/>
                <w:szCs w:val="21"/>
              </w:rPr>
              <w:t>6</w:t>
            </w:r>
            <w:r>
              <w:rPr>
                <w:rFonts w:ascii="宋体" w:eastAsia="宋体" w:hAnsi="宋体" w:cs="宋体" w:hint="eastAsia"/>
                <w:szCs w:val="21"/>
              </w:rPr>
              <w:t>年，刘丽带队的实践获得了团中央实践专项行动优秀课题奖、优秀团队；</w:t>
            </w:r>
            <w:r>
              <w:rPr>
                <w:rFonts w:ascii="宋体" w:eastAsia="宋体" w:hAnsi="宋体" w:cs="宋体" w:hint="eastAsia"/>
                <w:szCs w:val="21"/>
              </w:rPr>
              <w:t>2018</w:t>
            </w:r>
            <w:r>
              <w:rPr>
                <w:rFonts w:ascii="宋体" w:eastAsia="宋体" w:hAnsi="宋体" w:cs="宋体" w:hint="eastAsia"/>
                <w:szCs w:val="21"/>
              </w:rPr>
              <w:t>年指导的社会实践团队获得了团中央千校千项“最具影响力好项目”、江苏省暑期三下乡优秀团队；指导多个大学生创新创业项目获得校级立项；指导</w:t>
            </w: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的南审原创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>话剧《井冈山下的杜鹃花》，在</w:t>
            </w:r>
            <w:r>
              <w:rPr>
                <w:rFonts w:ascii="宋体" w:eastAsia="宋体" w:hAnsi="宋体" w:cs="宋体" w:hint="eastAsia"/>
                <w:szCs w:val="21"/>
              </w:rPr>
              <w:t>2016</w:t>
            </w:r>
            <w:r>
              <w:rPr>
                <w:rFonts w:ascii="宋体" w:eastAsia="宋体" w:hAnsi="宋体" w:cs="宋体" w:hint="eastAsia"/>
                <w:szCs w:val="21"/>
              </w:rPr>
              <w:t>年江苏省大学生艺术展演中获得话剧类一等奖的好成绩。</w:t>
            </w:r>
          </w:p>
          <w:p w:rsidR="00903A51" w:rsidRDefault="00903A51" w:rsidP="00724EDA">
            <w:pPr>
              <w:spacing w:line="440" w:lineRule="exact"/>
              <w:ind w:firstLine="420"/>
              <w:rPr>
                <w:rFonts w:ascii="宋体" w:eastAsia="宋体" w:hAnsi="宋体" w:cs="宋体"/>
                <w:b/>
                <w:bCs/>
                <w:szCs w:val="21"/>
              </w:rPr>
            </w:pPr>
          </w:p>
          <w:p w:rsidR="00903A51" w:rsidRDefault="00AC426A" w:rsidP="00724EDA">
            <w:pPr>
              <w:spacing w:line="440" w:lineRule="exact"/>
              <w:ind w:firstLineChars="200" w:firstLine="42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生工作是心与心的交流，我们为优秀的学生打开一扇窗，也要为更多的学生铺上一块石。刘丽从学业规划到生涯指导，从贫困帮扶到自立自强，从考研升学到就业择业，全心指导，用心陪伴，教学生学习学习之道、朋友之道、公民之</w:t>
            </w:r>
            <w:r>
              <w:rPr>
                <w:rFonts w:ascii="宋体" w:eastAsia="宋体" w:hAnsi="宋体" w:cs="宋体" w:hint="eastAsia"/>
                <w:szCs w:val="21"/>
              </w:rPr>
              <w:t>道。刘丽就是用她的真心与真情，得到了同学和家长的广泛认可。她利用自己的所学，指导班上的每个学生每学期完成一份个人规划，规划好学习、工作、素质拓展、业余爱好。优秀校友王璨就是在这一次次的规划后，学会了自我规划，自我管理，自我</w:t>
            </w:r>
            <w:r>
              <w:rPr>
                <w:rFonts w:ascii="宋体" w:eastAsia="宋体" w:hAnsi="宋体" w:cs="宋体" w:hint="eastAsia"/>
                <w:szCs w:val="21"/>
              </w:rPr>
              <w:lastRenderedPageBreak/>
              <w:t>激励。在校期间，王璨品学兼优，参加了伦敦政治经济学院的暑期培训、迪拜教育无国界国际学生学术会议等多次实践。正因为这些经历，王璨在毕业时顺利申请到全球排名第</w:t>
            </w:r>
            <w:r>
              <w:rPr>
                <w:rFonts w:ascii="宋体" w:eastAsia="宋体" w:hAnsi="宋体" w:cs="宋体" w:hint="eastAsia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szCs w:val="21"/>
              </w:rPr>
              <w:t>名的约翰霍普金斯大学研究生资格。</w:t>
            </w:r>
          </w:p>
          <w:p w:rsidR="00903A51" w:rsidRDefault="00AC426A" w:rsidP="00724EDA">
            <w:pPr>
              <w:spacing w:line="440" w:lineRule="exact"/>
              <w:ind w:firstLineChars="200" w:firstLine="42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12</w:t>
            </w:r>
            <w:r>
              <w:rPr>
                <w:rFonts w:ascii="宋体" w:eastAsia="宋体" w:hAnsi="宋体" w:cs="宋体" w:hint="eastAsia"/>
                <w:szCs w:val="21"/>
              </w:rPr>
              <w:t>年的辅导员工作中，刘丽共陪伴了</w:t>
            </w:r>
            <w:r>
              <w:rPr>
                <w:rFonts w:ascii="宋体" w:eastAsia="宋体" w:hAnsi="宋体" w:cs="宋体" w:hint="eastAsia"/>
                <w:szCs w:val="21"/>
              </w:rPr>
              <w:t>1000</w:t>
            </w:r>
            <w:r>
              <w:rPr>
                <w:rFonts w:ascii="宋体" w:eastAsia="宋体" w:hAnsi="宋体" w:cs="宋体" w:hint="eastAsia"/>
                <w:szCs w:val="21"/>
              </w:rPr>
              <w:t>余名学生。她所带的班级多次获得省优秀班级，</w:t>
            </w:r>
            <w:r>
              <w:rPr>
                <w:rFonts w:ascii="宋体" w:eastAsia="宋体" w:hAnsi="宋体" w:cs="宋体" w:hint="eastAsia"/>
                <w:szCs w:val="21"/>
              </w:rPr>
              <w:t>20</w:t>
            </w:r>
            <w:r>
              <w:rPr>
                <w:rFonts w:ascii="宋体" w:eastAsia="宋体" w:hAnsi="宋体" w:cs="宋体" w:hint="eastAsia"/>
                <w:szCs w:val="21"/>
              </w:rPr>
              <w:t>个班级获</w:t>
            </w:r>
            <w:r>
              <w:rPr>
                <w:rFonts w:ascii="宋体" w:eastAsia="宋体" w:hAnsi="宋体" w:cs="宋体" w:hint="eastAsia"/>
                <w:szCs w:val="21"/>
              </w:rPr>
              <w:t>得了校优秀班级和优良学风班级。学生的就业率达到</w:t>
            </w:r>
            <w:r>
              <w:rPr>
                <w:rFonts w:ascii="宋体" w:eastAsia="宋体" w:hAnsi="宋体" w:cs="宋体" w:hint="eastAsia"/>
                <w:szCs w:val="21"/>
              </w:rPr>
              <w:t>99%</w:t>
            </w:r>
            <w:r>
              <w:rPr>
                <w:rFonts w:ascii="宋体" w:eastAsia="宋体" w:hAnsi="宋体" w:cs="宋体" w:hint="eastAsia"/>
                <w:szCs w:val="21"/>
              </w:rPr>
              <w:t>，毕业生中多名考取北京大学、复旦大学等国内名校研究生，还有一些学生申请到约翰霍普金斯大学、悉尼大学、墨尔本大学等国外名校读研资格。就业的学生中，有考入国家审计署特派办、</w:t>
            </w: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省安全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>厅、国税、地税等国家公务员系统；也有进入四大会计师事务所，国企、银行、知名私企的业务骨干；还有不少学生，毕业后去往各国孔子学院，成为传播汉语文化教学的国学使者。</w:t>
            </w:r>
          </w:p>
          <w:p w:rsidR="00903A51" w:rsidRDefault="00AC426A" w:rsidP="00724EDA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加强技能提高，努力提升辅导员“三化”水平</w:t>
            </w:r>
          </w:p>
          <w:p w:rsidR="00903A51" w:rsidRDefault="00AC426A" w:rsidP="00724EDA">
            <w:pPr>
              <w:spacing w:line="440" w:lineRule="exact"/>
              <w:ind w:firstLineChars="200" w:firstLine="420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工作十三年来，刘丽同志在辅导员工作的实践中总结凝练“三共三无”工作理念，同时加强自身的理论学习与研究坚持学习的理念，主持、参与江苏省教育厅课题两项，其中一项为《创新人才视角下高校辅导员职业能力提升路径研究—以南京审计大学为例》，主持校级课题</w:t>
            </w:r>
            <w:r>
              <w:rPr>
                <w:rFonts w:ascii="宋体" w:eastAsia="宋体" w:hAnsi="宋体" w:cs="宋体" w:hint="eastAsia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szCs w:val="21"/>
              </w:rPr>
              <w:t>项，编写大学生创新创业课程书目</w:t>
            </w:r>
            <w:r>
              <w:rPr>
                <w:rFonts w:ascii="宋体" w:eastAsia="宋体" w:hAnsi="宋体" w:cs="宋体" w:hint="eastAsia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szCs w:val="21"/>
              </w:rPr>
              <w:t>本（稿件审核中），发表了《大学生的道德失范与道德重构》、《书院制模式下大学生创业教育通识课程研究—基于</w:t>
            </w:r>
            <w:r>
              <w:rPr>
                <w:rFonts w:ascii="宋体" w:eastAsia="宋体" w:hAnsi="宋体" w:cs="宋体" w:hint="eastAsia"/>
                <w:szCs w:val="21"/>
              </w:rPr>
              <w:t>KAB</w:t>
            </w:r>
            <w:r>
              <w:rPr>
                <w:rFonts w:ascii="宋体" w:eastAsia="宋体" w:hAnsi="宋体" w:cs="宋体" w:hint="eastAsia"/>
                <w:szCs w:val="21"/>
              </w:rPr>
              <w:t>视角》等</w:t>
            </w:r>
            <w:r>
              <w:rPr>
                <w:rFonts w:ascii="宋体" w:eastAsia="宋体" w:hAnsi="宋体" w:cs="宋体" w:hint="eastAsia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szCs w:val="21"/>
              </w:rPr>
              <w:t>篇论文；曾获校第七届校长奖教金、团中央全国暑期社会实践优秀课题、省三下乡社会实践优秀指导教师、江苏省辅导员年度人物提名奖</w:t>
            </w:r>
            <w:r>
              <w:rPr>
                <w:rFonts w:ascii="宋体" w:eastAsia="宋体" w:hAnsi="宋体" w:cs="宋体" w:hint="eastAsia"/>
                <w:szCs w:val="21"/>
              </w:rPr>
              <w:t>、江苏省辅导员年度人物入围奖、校优秀共产党员、校辅导员职业能力竞赛一等奖等荣誉，并连续五年学生测评全校排名前三名，两次学生测评全校排名第一；同时所带学生多人次荣获国家级、省级以上奖项、荣誉。</w:t>
            </w:r>
          </w:p>
          <w:p w:rsidR="00903A51" w:rsidRDefault="00AC426A" w:rsidP="00724EDA">
            <w:pPr>
              <w:pStyle w:val="a3"/>
              <w:spacing w:line="440" w:lineRule="exact"/>
              <w:ind w:firstLine="420"/>
              <w:jc w:val="left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选择容易，坚持不易。十三年修炼，任重道远。为了这份职业的荣耀，刘丽同志将在辅导员的职业道路上继续前进，以“爱”为圆心，青春做半径，做好学生青春成长路上的摆渡人。</w:t>
            </w:r>
          </w:p>
        </w:tc>
      </w:tr>
      <w:tr w:rsidR="00903A51">
        <w:trPr>
          <w:trHeight w:val="1785"/>
          <w:jc w:val="center"/>
        </w:trPr>
        <w:tc>
          <w:tcPr>
            <w:tcW w:w="9272" w:type="dxa"/>
            <w:gridSpan w:val="5"/>
            <w:vAlign w:val="center"/>
          </w:tcPr>
          <w:p w:rsidR="00903A51" w:rsidRDefault="00AC426A">
            <w:pPr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所在部门意见</w:t>
            </w:r>
          </w:p>
          <w:p w:rsidR="00903A51" w:rsidRDefault="00903A5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903A51" w:rsidRDefault="00903A5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bookmarkStart w:id="0" w:name="_GoBack"/>
            <w:bookmarkEnd w:id="0"/>
          </w:p>
          <w:p w:rsidR="00903A51" w:rsidRDefault="00903A5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903A51" w:rsidRDefault="00AC426A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盖章</w:t>
            </w:r>
          </w:p>
          <w:p w:rsidR="00903A51" w:rsidRDefault="00AC426A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</w:tr>
    </w:tbl>
    <w:p w:rsidR="00903A51" w:rsidRDefault="00903A51">
      <w:pPr>
        <w:widowControl/>
        <w:spacing w:line="360" w:lineRule="auto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</w:p>
    <w:sectPr w:rsidR="00903A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26A" w:rsidRDefault="00AC426A">
      <w:r>
        <w:separator/>
      </w:r>
    </w:p>
  </w:endnote>
  <w:endnote w:type="continuationSeparator" w:id="0">
    <w:p w:rsidR="00AC426A" w:rsidRDefault="00AC4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A51" w:rsidRDefault="00903A5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A51" w:rsidRDefault="00903A5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A51" w:rsidRDefault="00903A5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26A" w:rsidRDefault="00AC426A">
      <w:r>
        <w:separator/>
      </w:r>
    </w:p>
  </w:footnote>
  <w:footnote w:type="continuationSeparator" w:id="0">
    <w:p w:rsidR="00AC426A" w:rsidRDefault="00AC4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A51" w:rsidRDefault="00903A5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A51" w:rsidRDefault="00903A51">
    <w:pPr>
      <w:pStyle w:val="a8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A51" w:rsidRDefault="00903A51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DBA"/>
    <w:rsid w:val="00016D0E"/>
    <w:rsid w:val="00027160"/>
    <w:rsid w:val="00036762"/>
    <w:rsid w:val="0005461F"/>
    <w:rsid w:val="000600DA"/>
    <w:rsid w:val="00067D1F"/>
    <w:rsid w:val="000C5B2F"/>
    <w:rsid w:val="000D201C"/>
    <w:rsid w:val="00104400"/>
    <w:rsid w:val="00113D40"/>
    <w:rsid w:val="00132B23"/>
    <w:rsid w:val="00166CFB"/>
    <w:rsid w:val="001D6BF0"/>
    <w:rsid w:val="0020703C"/>
    <w:rsid w:val="00222C66"/>
    <w:rsid w:val="002433F6"/>
    <w:rsid w:val="00273202"/>
    <w:rsid w:val="002F7B1F"/>
    <w:rsid w:val="003007B3"/>
    <w:rsid w:val="00313A65"/>
    <w:rsid w:val="003367CC"/>
    <w:rsid w:val="00397B15"/>
    <w:rsid w:val="00456160"/>
    <w:rsid w:val="004B1B3D"/>
    <w:rsid w:val="004B628D"/>
    <w:rsid w:val="00510B5D"/>
    <w:rsid w:val="00555359"/>
    <w:rsid w:val="00586B7D"/>
    <w:rsid w:val="005B2EAC"/>
    <w:rsid w:val="005C2EE1"/>
    <w:rsid w:val="00601839"/>
    <w:rsid w:val="00636566"/>
    <w:rsid w:val="00671CAC"/>
    <w:rsid w:val="0068419C"/>
    <w:rsid w:val="00706531"/>
    <w:rsid w:val="00724EDA"/>
    <w:rsid w:val="007527CB"/>
    <w:rsid w:val="00754AAD"/>
    <w:rsid w:val="00782979"/>
    <w:rsid w:val="007B02C1"/>
    <w:rsid w:val="007F3BC0"/>
    <w:rsid w:val="008467B8"/>
    <w:rsid w:val="00852256"/>
    <w:rsid w:val="00882BFB"/>
    <w:rsid w:val="008A467D"/>
    <w:rsid w:val="00903A51"/>
    <w:rsid w:val="0092074C"/>
    <w:rsid w:val="009470A0"/>
    <w:rsid w:val="009517D1"/>
    <w:rsid w:val="009E1282"/>
    <w:rsid w:val="00AC426A"/>
    <w:rsid w:val="00AE3DBA"/>
    <w:rsid w:val="00AF3130"/>
    <w:rsid w:val="00B234EE"/>
    <w:rsid w:val="00B31EC3"/>
    <w:rsid w:val="00B66BFB"/>
    <w:rsid w:val="00B73E37"/>
    <w:rsid w:val="00B9010C"/>
    <w:rsid w:val="00C94A51"/>
    <w:rsid w:val="00CC2984"/>
    <w:rsid w:val="00CE5127"/>
    <w:rsid w:val="00D31DDA"/>
    <w:rsid w:val="00D61ED4"/>
    <w:rsid w:val="00D6528B"/>
    <w:rsid w:val="00DC1A1C"/>
    <w:rsid w:val="00EB6FC8"/>
    <w:rsid w:val="00EE5DCE"/>
    <w:rsid w:val="00FE6AEE"/>
    <w:rsid w:val="05AA4CB1"/>
    <w:rsid w:val="08542DA9"/>
    <w:rsid w:val="12165F58"/>
    <w:rsid w:val="1E3E4F9E"/>
    <w:rsid w:val="2B076BCD"/>
    <w:rsid w:val="31090729"/>
    <w:rsid w:val="32BA7E51"/>
    <w:rsid w:val="3A1244ED"/>
    <w:rsid w:val="444C30A6"/>
    <w:rsid w:val="4F7D2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50AA18A-6445-411E-BBBC-7518F871C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unhideWhenUsed/>
    <w:qFormat/>
    <w:pPr>
      <w:ind w:firstLineChars="200" w:firstLine="560"/>
    </w:pPr>
    <w:rPr>
      <w:rFonts w:ascii="仿宋_GB2312" w:eastAsia="仿宋_GB2312" w:hAnsi="Calibri" w:cs="Times New Roman"/>
      <w:sz w:val="28"/>
      <w:szCs w:val="28"/>
    </w:rPr>
  </w:style>
  <w:style w:type="paragraph" w:styleId="a4">
    <w:name w:val="Date"/>
    <w:basedOn w:val="a"/>
    <w:next w:val="a"/>
    <w:link w:val="a5"/>
    <w:uiPriority w:val="99"/>
    <w:semiHidden/>
    <w:unhideWhenUsed/>
    <w:qFormat/>
    <w:pPr>
      <w:ind w:leftChars="2500" w:left="100"/>
    </w:p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日期 字符"/>
    <w:basedOn w:val="a0"/>
    <w:link w:val="a4"/>
    <w:uiPriority w:val="99"/>
    <w:semiHidden/>
    <w:qFormat/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24EDA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724ED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368</Words>
  <Characters>2098</Characters>
  <Application>Microsoft Office Word</Application>
  <DocSecurity>0</DocSecurity>
  <Lines>17</Lines>
  <Paragraphs>4</Paragraphs>
  <ScaleCrop>false</ScaleCrop>
  <Company>YXQY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</dc:creator>
  <cp:lastModifiedBy>吴蕾蕾</cp:lastModifiedBy>
  <cp:revision>3</cp:revision>
  <cp:lastPrinted>2021-02-25T00:51:00Z</cp:lastPrinted>
  <dcterms:created xsi:type="dcterms:W3CDTF">2020-05-06T08:59:00Z</dcterms:created>
  <dcterms:modified xsi:type="dcterms:W3CDTF">2021-02-25T00:51:00Z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