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566" w:rsidRDefault="003367CC">
      <w:pPr>
        <w:jc w:val="left"/>
        <w:rPr>
          <w:rFonts w:ascii="仿宋_GB2312" w:eastAsia="仿宋_GB2312"/>
          <w:sz w:val="28"/>
          <w:szCs w:val="28"/>
        </w:rPr>
      </w:pPr>
      <w:r>
        <w:rPr>
          <w:rFonts w:ascii="仿宋_GB2312" w:eastAsia="仿宋_GB2312" w:hint="eastAsia"/>
          <w:sz w:val="28"/>
          <w:szCs w:val="28"/>
        </w:rPr>
        <w:t>附件</w:t>
      </w:r>
      <w:r>
        <w:rPr>
          <w:rFonts w:ascii="仿宋_GB2312" w:eastAsia="仿宋_GB2312"/>
          <w:sz w:val="28"/>
          <w:szCs w:val="28"/>
        </w:rPr>
        <w:t>:</w:t>
      </w:r>
    </w:p>
    <w:p w:rsidR="00636566" w:rsidRDefault="003367CC">
      <w:pPr>
        <w:jc w:val="center"/>
        <w:rPr>
          <w:rFonts w:ascii="宋体" w:hAnsi="宋体"/>
          <w:szCs w:val="21"/>
        </w:rPr>
      </w:pPr>
      <w:r>
        <w:rPr>
          <w:rFonts w:ascii="方正小标宋简体" w:eastAsia="方正小标宋简体" w:hAnsi="华文中宋" w:hint="eastAsia"/>
          <w:sz w:val="44"/>
          <w:szCs w:val="44"/>
        </w:rPr>
        <w:t>南京审计大学巾帼文明岗推荐表</w:t>
      </w:r>
    </w:p>
    <w:p w:rsidR="00636566" w:rsidRDefault="00636566">
      <w:pPr>
        <w:jc w:val="center"/>
        <w:rPr>
          <w:rFonts w:ascii="宋体" w:hAnsi="宋体"/>
          <w:szCs w:val="21"/>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693"/>
        <w:gridCol w:w="1984"/>
        <w:gridCol w:w="2016"/>
      </w:tblGrid>
      <w:tr w:rsidR="00636566">
        <w:tc>
          <w:tcPr>
            <w:tcW w:w="2235"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所在部门</w:t>
            </w:r>
          </w:p>
        </w:tc>
        <w:tc>
          <w:tcPr>
            <w:tcW w:w="2693" w:type="dxa"/>
            <w:tcBorders>
              <w:top w:val="single" w:sz="4" w:space="0" w:color="auto"/>
              <w:left w:val="single" w:sz="4" w:space="0" w:color="auto"/>
              <w:bottom w:val="single" w:sz="4" w:space="0" w:color="auto"/>
              <w:right w:val="single" w:sz="4" w:space="0" w:color="auto"/>
            </w:tcBorders>
            <w:vAlign w:val="center"/>
          </w:tcPr>
          <w:p w:rsidR="00636566" w:rsidRPr="00260FC2" w:rsidRDefault="00260FC2">
            <w:pPr>
              <w:jc w:val="left"/>
              <w:rPr>
                <w:rFonts w:ascii="仿宋_GB2312" w:eastAsia="仿宋_GB2312"/>
                <w:sz w:val="28"/>
                <w:szCs w:val="28"/>
              </w:rPr>
            </w:pPr>
            <w:r w:rsidRPr="00260FC2">
              <w:rPr>
                <w:rFonts w:ascii="仿宋_GB2312" w:eastAsia="仿宋_GB2312" w:hint="eastAsia"/>
                <w:sz w:val="28"/>
                <w:szCs w:val="28"/>
              </w:rPr>
              <w:t>金融学院</w:t>
            </w:r>
          </w:p>
        </w:tc>
        <w:tc>
          <w:tcPr>
            <w:tcW w:w="1984" w:type="dxa"/>
            <w:tcBorders>
              <w:top w:val="single" w:sz="4" w:space="0" w:color="auto"/>
              <w:left w:val="single" w:sz="4" w:space="0" w:color="auto"/>
              <w:bottom w:val="single" w:sz="4" w:space="0" w:color="auto"/>
              <w:right w:val="single" w:sz="4" w:space="0" w:color="auto"/>
            </w:tcBorders>
            <w:vAlign w:val="center"/>
          </w:tcPr>
          <w:p w:rsidR="00636566" w:rsidRDefault="003367CC">
            <w:pPr>
              <w:spacing w:line="400" w:lineRule="exact"/>
              <w:jc w:val="center"/>
              <w:rPr>
                <w:rFonts w:ascii="仿宋_GB2312" w:eastAsia="仿宋_GB2312"/>
                <w:sz w:val="28"/>
                <w:szCs w:val="28"/>
              </w:rPr>
            </w:pPr>
            <w:r>
              <w:rPr>
                <w:rFonts w:ascii="仿宋_GB2312" w:eastAsia="仿宋_GB2312" w:hint="eastAsia"/>
                <w:sz w:val="28"/>
                <w:szCs w:val="28"/>
              </w:rPr>
              <w:t>所属分工会</w:t>
            </w:r>
          </w:p>
        </w:tc>
        <w:tc>
          <w:tcPr>
            <w:tcW w:w="2016" w:type="dxa"/>
            <w:tcBorders>
              <w:top w:val="single" w:sz="4" w:space="0" w:color="auto"/>
              <w:left w:val="single" w:sz="4" w:space="0" w:color="auto"/>
              <w:bottom w:val="single" w:sz="4" w:space="0" w:color="auto"/>
              <w:right w:val="single" w:sz="4" w:space="0" w:color="auto"/>
            </w:tcBorders>
            <w:vAlign w:val="center"/>
          </w:tcPr>
          <w:p w:rsidR="00636566" w:rsidRPr="00260FC2" w:rsidRDefault="00A04616">
            <w:pPr>
              <w:jc w:val="center"/>
              <w:rPr>
                <w:rFonts w:ascii="仿宋_GB2312" w:eastAsia="仿宋_GB2312"/>
                <w:sz w:val="24"/>
                <w:szCs w:val="24"/>
              </w:rPr>
            </w:pPr>
            <w:r w:rsidRPr="00260FC2">
              <w:rPr>
                <w:rFonts w:ascii="仿宋_GB2312" w:eastAsia="仿宋_GB2312" w:hint="eastAsia"/>
                <w:sz w:val="24"/>
                <w:szCs w:val="24"/>
              </w:rPr>
              <w:t>金融学院分工会</w:t>
            </w:r>
          </w:p>
        </w:tc>
      </w:tr>
      <w:tr w:rsidR="00636566">
        <w:tc>
          <w:tcPr>
            <w:tcW w:w="2235"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岗组名称</w:t>
            </w:r>
          </w:p>
        </w:tc>
        <w:tc>
          <w:tcPr>
            <w:tcW w:w="2693" w:type="dxa"/>
            <w:tcBorders>
              <w:top w:val="single" w:sz="4" w:space="0" w:color="auto"/>
              <w:left w:val="single" w:sz="4" w:space="0" w:color="auto"/>
              <w:bottom w:val="single" w:sz="4" w:space="0" w:color="auto"/>
              <w:right w:val="single" w:sz="4" w:space="0" w:color="auto"/>
            </w:tcBorders>
            <w:vAlign w:val="center"/>
          </w:tcPr>
          <w:p w:rsidR="00636566" w:rsidRDefault="00A04616">
            <w:pPr>
              <w:jc w:val="left"/>
              <w:rPr>
                <w:rFonts w:ascii="仿宋_GB2312" w:eastAsia="仿宋_GB2312"/>
                <w:sz w:val="28"/>
                <w:szCs w:val="28"/>
              </w:rPr>
            </w:pPr>
            <w:r>
              <w:rPr>
                <w:rFonts w:ascii="仿宋_GB2312" w:eastAsia="仿宋_GB2312" w:hint="eastAsia"/>
                <w:sz w:val="28"/>
                <w:szCs w:val="28"/>
              </w:rPr>
              <w:t>教务办公室</w:t>
            </w:r>
          </w:p>
        </w:tc>
        <w:tc>
          <w:tcPr>
            <w:tcW w:w="1984" w:type="dxa"/>
            <w:tcBorders>
              <w:top w:val="single" w:sz="4" w:space="0" w:color="auto"/>
              <w:left w:val="single" w:sz="4" w:space="0" w:color="auto"/>
              <w:bottom w:val="single" w:sz="4" w:space="0" w:color="auto"/>
              <w:right w:val="single" w:sz="4" w:space="0" w:color="auto"/>
            </w:tcBorders>
            <w:vAlign w:val="center"/>
          </w:tcPr>
          <w:p w:rsidR="00636566" w:rsidRDefault="003367CC">
            <w:pPr>
              <w:spacing w:line="400" w:lineRule="exact"/>
              <w:jc w:val="center"/>
              <w:rPr>
                <w:rFonts w:ascii="仿宋_GB2312" w:eastAsia="仿宋_GB2312"/>
                <w:sz w:val="28"/>
                <w:szCs w:val="28"/>
              </w:rPr>
            </w:pPr>
            <w:r>
              <w:rPr>
                <w:rFonts w:ascii="仿宋_GB2312" w:eastAsia="仿宋_GB2312" w:hint="eastAsia"/>
                <w:sz w:val="28"/>
                <w:szCs w:val="28"/>
              </w:rPr>
              <w:t>负责人姓名</w:t>
            </w:r>
          </w:p>
        </w:tc>
        <w:tc>
          <w:tcPr>
            <w:tcW w:w="2016" w:type="dxa"/>
            <w:tcBorders>
              <w:top w:val="single" w:sz="4" w:space="0" w:color="auto"/>
              <w:left w:val="single" w:sz="4" w:space="0" w:color="auto"/>
              <w:bottom w:val="single" w:sz="4" w:space="0" w:color="auto"/>
              <w:right w:val="single" w:sz="4" w:space="0" w:color="auto"/>
            </w:tcBorders>
            <w:vAlign w:val="center"/>
          </w:tcPr>
          <w:p w:rsidR="00636566" w:rsidRDefault="00A04616">
            <w:pPr>
              <w:jc w:val="left"/>
              <w:rPr>
                <w:rFonts w:ascii="仿宋_GB2312" w:eastAsia="仿宋_GB2312"/>
                <w:sz w:val="28"/>
                <w:szCs w:val="28"/>
              </w:rPr>
            </w:pPr>
            <w:r>
              <w:rPr>
                <w:rFonts w:ascii="仿宋_GB2312" w:eastAsia="仿宋_GB2312" w:hint="eastAsia"/>
                <w:sz w:val="28"/>
                <w:szCs w:val="28"/>
              </w:rPr>
              <w:t>刘桂梅</w:t>
            </w:r>
          </w:p>
        </w:tc>
      </w:tr>
      <w:tr w:rsidR="00636566">
        <w:tc>
          <w:tcPr>
            <w:tcW w:w="2235"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负责人职务</w:t>
            </w:r>
          </w:p>
        </w:tc>
        <w:tc>
          <w:tcPr>
            <w:tcW w:w="2693" w:type="dxa"/>
            <w:tcBorders>
              <w:top w:val="single" w:sz="4" w:space="0" w:color="auto"/>
              <w:left w:val="single" w:sz="4" w:space="0" w:color="auto"/>
              <w:bottom w:val="single" w:sz="4" w:space="0" w:color="auto"/>
              <w:right w:val="single" w:sz="4" w:space="0" w:color="auto"/>
            </w:tcBorders>
            <w:vAlign w:val="center"/>
          </w:tcPr>
          <w:p w:rsidR="00636566" w:rsidRDefault="00A04616">
            <w:pPr>
              <w:jc w:val="left"/>
              <w:rPr>
                <w:rFonts w:ascii="仿宋_GB2312" w:eastAsia="仿宋_GB2312"/>
                <w:sz w:val="28"/>
                <w:szCs w:val="28"/>
              </w:rPr>
            </w:pPr>
            <w:r>
              <w:rPr>
                <w:rFonts w:ascii="仿宋_GB2312" w:eastAsia="仿宋_GB2312" w:hint="eastAsia"/>
                <w:sz w:val="28"/>
                <w:szCs w:val="28"/>
              </w:rPr>
              <w:t>教务办主任</w:t>
            </w:r>
          </w:p>
        </w:tc>
        <w:tc>
          <w:tcPr>
            <w:tcW w:w="1984" w:type="dxa"/>
            <w:tcBorders>
              <w:top w:val="single" w:sz="4" w:space="0" w:color="auto"/>
              <w:left w:val="single" w:sz="4" w:space="0" w:color="auto"/>
              <w:bottom w:val="single" w:sz="4" w:space="0" w:color="auto"/>
              <w:right w:val="single" w:sz="4" w:space="0" w:color="auto"/>
            </w:tcBorders>
            <w:vAlign w:val="center"/>
          </w:tcPr>
          <w:p w:rsidR="00636566" w:rsidRDefault="003367CC">
            <w:pPr>
              <w:spacing w:line="400" w:lineRule="exact"/>
              <w:jc w:val="center"/>
              <w:rPr>
                <w:rFonts w:ascii="仿宋_GB2312" w:eastAsia="仿宋_GB2312"/>
                <w:sz w:val="28"/>
                <w:szCs w:val="28"/>
              </w:rPr>
            </w:pPr>
            <w:r>
              <w:rPr>
                <w:rFonts w:ascii="仿宋_GB2312" w:eastAsia="仿宋_GB2312" w:hint="eastAsia"/>
                <w:sz w:val="28"/>
                <w:szCs w:val="28"/>
              </w:rPr>
              <w:t>联系方式</w:t>
            </w:r>
          </w:p>
        </w:tc>
        <w:tc>
          <w:tcPr>
            <w:tcW w:w="2016" w:type="dxa"/>
            <w:tcBorders>
              <w:top w:val="single" w:sz="4" w:space="0" w:color="auto"/>
              <w:left w:val="single" w:sz="4" w:space="0" w:color="auto"/>
              <w:bottom w:val="single" w:sz="4" w:space="0" w:color="auto"/>
              <w:right w:val="single" w:sz="4" w:space="0" w:color="auto"/>
            </w:tcBorders>
            <w:vAlign w:val="center"/>
          </w:tcPr>
          <w:p w:rsidR="00636566" w:rsidRDefault="00A04616">
            <w:pPr>
              <w:jc w:val="left"/>
              <w:rPr>
                <w:rFonts w:ascii="仿宋_GB2312" w:eastAsia="仿宋_GB2312"/>
                <w:sz w:val="28"/>
                <w:szCs w:val="28"/>
              </w:rPr>
            </w:pPr>
            <w:r>
              <w:rPr>
                <w:rFonts w:ascii="仿宋_GB2312" w:eastAsia="仿宋_GB2312"/>
                <w:sz w:val="28"/>
                <w:szCs w:val="28"/>
              </w:rPr>
              <w:t>13813883638</w:t>
            </w:r>
          </w:p>
        </w:tc>
      </w:tr>
      <w:tr w:rsidR="00636566">
        <w:tc>
          <w:tcPr>
            <w:tcW w:w="2235"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岗组人员数量</w:t>
            </w:r>
          </w:p>
        </w:tc>
        <w:tc>
          <w:tcPr>
            <w:tcW w:w="2693" w:type="dxa"/>
            <w:tcBorders>
              <w:top w:val="single" w:sz="4" w:space="0" w:color="auto"/>
              <w:left w:val="single" w:sz="4" w:space="0" w:color="auto"/>
              <w:bottom w:val="single" w:sz="4" w:space="0" w:color="auto"/>
              <w:right w:val="single" w:sz="4" w:space="0" w:color="auto"/>
            </w:tcBorders>
            <w:vAlign w:val="center"/>
          </w:tcPr>
          <w:p w:rsidR="00636566" w:rsidRDefault="00A04616">
            <w:pPr>
              <w:jc w:val="left"/>
              <w:rPr>
                <w:rFonts w:ascii="仿宋_GB2312" w:eastAsia="仿宋_GB2312"/>
                <w:sz w:val="28"/>
                <w:szCs w:val="28"/>
              </w:rPr>
            </w:pPr>
            <w:r>
              <w:rPr>
                <w:rFonts w:ascii="仿宋_GB2312" w:eastAsia="仿宋_GB2312"/>
                <w:sz w:val="28"/>
                <w:szCs w:val="28"/>
              </w:rPr>
              <w:t>3</w:t>
            </w:r>
          </w:p>
        </w:tc>
        <w:tc>
          <w:tcPr>
            <w:tcW w:w="1984"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其中女性人数</w:t>
            </w:r>
          </w:p>
        </w:tc>
        <w:tc>
          <w:tcPr>
            <w:tcW w:w="2016" w:type="dxa"/>
            <w:tcBorders>
              <w:top w:val="single" w:sz="4" w:space="0" w:color="auto"/>
              <w:left w:val="single" w:sz="4" w:space="0" w:color="auto"/>
              <w:bottom w:val="single" w:sz="4" w:space="0" w:color="auto"/>
              <w:right w:val="single" w:sz="4" w:space="0" w:color="auto"/>
            </w:tcBorders>
            <w:vAlign w:val="center"/>
          </w:tcPr>
          <w:p w:rsidR="00636566" w:rsidRDefault="00A04616">
            <w:pPr>
              <w:jc w:val="left"/>
              <w:rPr>
                <w:rFonts w:ascii="仿宋_GB2312" w:eastAsia="仿宋_GB2312"/>
                <w:sz w:val="28"/>
                <w:szCs w:val="28"/>
              </w:rPr>
            </w:pPr>
            <w:r>
              <w:rPr>
                <w:rFonts w:ascii="仿宋_GB2312" w:eastAsia="仿宋_GB2312"/>
                <w:sz w:val="28"/>
                <w:szCs w:val="28"/>
              </w:rPr>
              <w:t>3</w:t>
            </w:r>
          </w:p>
        </w:tc>
      </w:tr>
      <w:tr w:rsidR="00636566">
        <w:tc>
          <w:tcPr>
            <w:tcW w:w="2235"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岗组负责人人数</w:t>
            </w:r>
          </w:p>
        </w:tc>
        <w:tc>
          <w:tcPr>
            <w:tcW w:w="2693" w:type="dxa"/>
            <w:tcBorders>
              <w:top w:val="single" w:sz="4" w:space="0" w:color="auto"/>
              <w:left w:val="single" w:sz="4" w:space="0" w:color="auto"/>
              <w:bottom w:val="single" w:sz="4" w:space="0" w:color="auto"/>
              <w:right w:val="single" w:sz="4" w:space="0" w:color="auto"/>
            </w:tcBorders>
            <w:vAlign w:val="center"/>
          </w:tcPr>
          <w:p w:rsidR="00636566" w:rsidRDefault="00A04616">
            <w:pPr>
              <w:jc w:val="left"/>
              <w:rPr>
                <w:rFonts w:ascii="仿宋_GB2312" w:eastAsia="仿宋_GB2312"/>
                <w:sz w:val="28"/>
                <w:szCs w:val="28"/>
              </w:rPr>
            </w:pPr>
            <w:r>
              <w:rPr>
                <w:rFonts w:ascii="仿宋_GB2312" w:eastAsia="仿宋_GB2312"/>
                <w:sz w:val="28"/>
                <w:szCs w:val="28"/>
              </w:rPr>
              <w:t>1</w:t>
            </w:r>
          </w:p>
        </w:tc>
        <w:tc>
          <w:tcPr>
            <w:tcW w:w="1984"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其中女性人数</w:t>
            </w:r>
          </w:p>
        </w:tc>
        <w:tc>
          <w:tcPr>
            <w:tcW w:w="2016" w:type="dxa"/>
            <w:tcBorders>
              <w:top w:val="single" w:sz="4" w:space="0" w:color="auto"/>
              <w:left w:val="single" w:sz="4" w:space="0" w:color="auto"/>
              <w:bottom w:val="single" w:sz="4" w:space="0" w:color="auto"/>
              <w:right w:val="single" w:sz="4" w:space="0" w:color="auto"/>
            </w:tcBorders>
            <w:vAlign w:val="center"/>
          </w:tcPr>
          <w:p w:rsidR="00636566" w:rsidRDefault="00A04616">
            <w:pPr>
              <w:jc w:val="left"/>
              <w:rPr>
                <w:rFonts w:ascii="仿宋_GB2312" w:eastAsia="仿宋_GB2312"/>
                <w:sz w:val="28"/>
                <w:szCs w:val="28"/>
              </w:rPr>
            </w:pPr>
            <w:r>
              <w:rPr>
                <w:rFonts w:ascii="仿宋_GB2312" w:eastAsia="仿宋_GB2312"/>
                <w:sz w:val="28"/>
                <w:szCs w:val="28"/>
              </w:rPr>
              <w:t>1</w:t>
            </w:r>
          </w:p>
        </w:tc>
      </w:tr>
      <w:tr w:rsidR="00636566">
        <w:tc>
          <w:tcPr>
            <w:tcW w:w="2235"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所获荣誉</w:t>
            </w:r>
          </w:p>
        </w:tc>
        <w:tc>
          <w:tcPr>
            <w:tcW w:w="6693" w:type="dxa"/>
            <w:gridSpan w:val="3"/>
            <w:tcBorders>
              <w:top w:val="single" w:sz="4" w:space="0" w:color="auto"/>
              <w:left w:val="single" w:sz="4" w:space="0" w:color="auto"/>
              <w:bottom w:val="single" w:sz="4" w:space="0" w:color="auto"/>
              <w:right w:val="single" w:sz="4" w:space="0" w:color="auto"/>
            </w:tcBorders>
            <w:vAlign w:val="center"/>
          </w:tcPr>
          <w:p w:rsidR="00260FC2" w:rsidRDefault="00260FC2" w:rsidP="00260FC2">
            <w:pPr>
              <w:snapToGrid w:val="0"/>
              <w:jc w:val="left"/>
              <w:rPr>
                <w:rFonts w:ascii="仿宋" w:eastAsia="仿宋" w:hAnsi="仿宋"/>
                <w:sz w:val="28"/>
                <w:szCs w:val="28"/>
              </w:rPr>
            </w:pPr>
            <w:r>
              <w:rPr>
                <w:rFonts w:ascii="仿宋" w:eastAsia="仿宋" w:hAnsi="仿宋" w:hint="eastAsia"/>
                <w:sz w:val="28"/>
                <w:szCs w:val="28"/>
              </w:rPr>
              <w:t>2018年度校级教学管理先进集体一等奖；</w:t>
            </w:r>
          </w:p>
          <w:p w:rsidR="00260FC2" w:rsidRDefault="00260FC2" w:rsidP="00260FC2">
            <w:pPr>
              <w:snapToGrid w:val="0"/>
              <w:jc w:val="left"/>
              <w:rPr>
                <w:rFonts w:ascii="仿宋" w:eastAsia="仿宋" w:hAnsi="仿宋"/>
                <w:sz w:val="28"/>
                <w:szCs w:val="28"/>
              </w:rPr>
            </w:pPr>
            <w:r w:rsidRPr="00260FC2">
              <w:rPr>
                <w:rFonts w:ascii="仿宋" w:eastAsia="仿宋" w:hAnsi="仿宋"/>
                <w:sz w:val="28"/>
                <w:szCs w:val="28"/>
              </w:rPr>
              <w:t>2019年校级优秀共产党员</w:t>
            </w:r>
            <w:r>
              <w:rPr>
                <w:rFonts w:ascii="仿宋" w:eastAsia="仿宋" w:hAnsi="仿宋" w:hint="eastAsia"/>
                <w:sz w:val="28"/>
                <w:szCs w:val="28"/>
              </w:rPr>
              <w:t>（刘桂梅）；</w:t>
            </w:r>
          </w:p>
          <w:p w:rsidR="00260FC2" w:rsidRDefault="00260FC2" w:rsidP="00260FC2">
            <w:pPr>
              <w:snapToGrid w:val="0"/>
              <w:jc w:val="left"/>
              <w:rPr>
                <w:rFonts w:ascii="仿宋" w:eastAsia="仿宋" w:hAnsi="仿宋"/>
                <w:sz w:val="28"/>
                <w:szCs w:val="28"/>
              </w:rPr>
            </w:pPr>
            <w:r>
              <w:rPr>
                <w:rFonts w:ascii="仿宋" w:eastAsia="仿宋" w:hAnsi="仿宋" w:hint="eastAsia"/>
                <w:sz w:val="28"/>
                <w:szCs w:val="28"/>
              </w:rPr>
              <w:t>2019年度</w:t>
            </w:r>
            <w:r w:rsidRPr="00260FC2">
              <w:rPr>
                <w:rFonts w:ascii="仿宋" w:eastAsia="仿宋" w:hAnsi="仿宋"/>
                <w:sz w:val="28"/>
                <w:szCs w:val="28"/>
              </w:rPr>
              <w:t>校级优秀教学管理工作者</w:t>
            </w:r>
            <w:r>
              <w:rPr>
                <w:rFonts w:ascii="仿宋" w:eastAsia="仿宋" w:hAnsi="仿宋" w:hint="eastAsia"/>
                <w:sz w:val="28"/>
                <w:szCs w:val="28"/>
              </w:rPr>
              <w:t>（刘桂梅）；</w:t>
            </w:r>
          </w:p>
          <w:p w:rsidR="00636566" w:rsidRPr="00260FC2" w:rsidRDefault="00260FC2" w:rsidP="00260FC2">
            <w:pPr>
              <w:snapToGrid w:val="0"/>
              <w:jc w:val="left"/>
              <w:rPr>
                <w:rFonts w:ascii="仿宋" w:eastAsia="仿宋" w:hAnsi="仿宋"/>
                <w:sz w:val="28"/>
                <w:szCs w:val="28"/>
              </w:rPr>
            </w:pPr>
            <w:r w:rsidRPr="00260FC2">
              <w:rPr>
                <w:rFonts w:ascii="仿宋" w:eastAsia="仿宋" w:hAnsi="仿宋"/>
                <w:sz w:val="28"/>
                <w:szCs w:val="28"/>
              </w:rPr>
              <w:t>2020年度校级学情调查工作优秀组织者</w:t>
            </w:r>
            <w:r>
              <w:rPr>
                <w:rFonts w:ascii="仿宋" w:eastAsia="仿宋" w:hAnsi="仿宋" w:hint="eastAsia"/>
                <w:sz w:val="28"/>
                <w:szCs w:val="28"/>
              </w:rPr>
              <w:t>（</w:t>
            </w:r>
            <w:r w:rsidRPr="00260FC2">
              <w:rPr>
                <w:rFonts w:ascii="仿宋" w:eastAsia="仿宋" w:hAnsi="仿宋"/>
                <w:sz w:val="28"/>
                <w:szCs w:val="28"/>
              </w:rPr>
              <w:t>李慧敏</w:t>
            </w:r>
            <w:r>
              <w:rPr>
                <w:rFonts w:ascii="仿宋" w:eastAsia="仿宋" w:hAnsi="仿宋" w:hint="eastAsia"/>
                <w:sz w:val="28"/>
                <w:szCs w:val="28"/>
              </w:rPr>
              <w:t>）</w:t>
            </w:r>
          </w:p>
        </w:tc>
      </w:tr>
      <w:tr w:rsidR="00636566" w:rsidTr="00876A49">
        <w:trPr>
          <w:trHeight w:val="1691"/>
        </w:trPr>
        <w:tc>
          <w:tcPr>
            <w:tcW w:w="2235" w:type="dxa"/>
            <w:vAlign w:val="center"/>
          </w:tcPr>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创</w:t>
            </w:r>
          </w:p>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建</w:t>
            </w:r>
          </w:p>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事</w:t>
            </w:r>
          </w:p>
          <w:p w:rsidR="00636566" w:rsidRDefault="003367CC">
            <w:pPr>
              <w:spacing w:line="560" w:lineRule="exact"/>
              <w:jc w:val="center"/>
              <w:rPr>
                <w:rFonts w:ascii="仿宋_GB2312" w:eastAsia="仿宋_GB2312"/>
                <w:sz w:val="28"/>
                <w:szCs w:val="28"/>
              </w:rPr>
            </w:pPr>
            <w:proofErr w:type="gramStart"/>
            <w:r>
              <w:rPr>
                <w:rFonts w:ascii="仿宋_GB2312" w:eastAsia="仿宋_GB2312" w:hint="eastAsia"/>
                <w:sz w:val="28"/>
                <w:szCs w:val="28"/>
              </w:rPr>
              <w:t>迹</w:t>
            </w:r>
            <w:proofErr w:type="gramEnd"/>
          </w:p>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（1500至2</w:t>
            </w:r>
            <w:r>
              <w:rPr>
                <w:rFonts w:ascii="仿宋_GB2312" w:eastAsia="仿宋_GB2312"/>
                <w:sz w:val="28"/>
                <w:szCs w:val="28"/>
              </w:rPr>
              <w:t>500</w:t>
            </w:r>
            <w:r>
              <w:rPr>
                <w:rFonts w:ascii="仿宋_GB2312" w:eastAsia="仿宋_GB2312" w:hint="eastAsia"/>
                <w:sz w:val="28"/>
                <w:szCs w:val="28"/>
              </w:rPr>
              <w:t>字）</w:t>
            </w:r>
          </w:p>
        </w:tc>
        <w:tc>
          <w:tcPr>
            <w:tcW w:w="6693" w:type="dxa"/>
            <w:gridSpan w:val="3"/>
          </w:tcPr>
          <w:p w:rsidR="00876A49" w:rsidRPr="00357E18" w:rsidRDefault="00876A49" w:rsidP="00876A49">
            <w:pPr>
              <w:adjustRightInd w:val="0"/>
              <w:snapToGrid w:val="0"/>
              <w:spacing w:line="340" w:lineRule="exact"/>
              <w:ind w:firstLineChars="200" w:firstLine="560"/>
              <w:rPr>
                <w:rFonts w:ascii="仿宋" w:eastAsia="仿宋" w:hAnsi="仿宋"/>
                <w:sz w:val="28"/>
                <w:szCs w:val="28"/>
              </w:rPr>
            </w:pPr>
            <w:r w:rsidRPr="00357E18">
              <w:rPr>
                <w:rFonts w:ascii="仿宋" w:eastAsia="仿宋" w:hAnsi="仿宋" w:hint="eastAsia"/>
                <w:sz w:val="28"/>
                <w:szCs w:val="28"/>
              </w:rPr>
              <w:t>金融学院教务办岗组共三人，均为女性。刘桂梅同志为教务办主任，协调金融</w:t>
            </w:r>
            <w:r w:rsidRPr="00357E18">
              <w:rPr>
                <w:rFonts w:ascii="仿宋" w:eastAsia="仿宋" w:hAnsi="仿宋"/>
                <w:sz w:val="28"/>
                <w:szCs w:val="28"/>
              </w:rPr>
              <w:t>学院</w:t>
            </w:r>
            <w:r w:rsidRPr="00357E18">
              <w:rPr>
                <w:rFonts w:ascii="仿宋" w:eastAsia="仿宋" w:hAnsi="仿宋" w:hint="eastAsia"/>
                <w:sz w:val="28"/>
                <w:szCs w:val="28"/>
              </w:rPr>
              <w:t>教务</w:t>
            </w:r>
            <w:r w:rsidRPr="00357E18">
              <w:rPr>
                <w:rFonts w:ascii="仿宋" w:eastAsia="仿宋" w:hAnsi="仿宋"/>
                <w:sz w:val="28"/>
                <w:szCs w:val="28"/>
              </w:rPr>
              <w:t>办与</w:t>
            </w:r>
            <w:r w:rsidRPr="00357E18">
              <w:rPr>
                <w:rFonts w:ascii="仿宋" w:eastAsia="仿宋" w:hAnsi="仿宋" w:hint="eastAsia"/>
                <w:sz w:val="28"/>
                <w:szCs w:val="28"/>
              </w:rPr>
              <w:t>教务</w:t>
            </w:r>
            <w:r w:rsidRPr="00357E18">
              <w:rPr>
                <w:rFonts w:ascii="仿宋" w:eastAsia="仿宋" w:hAnsi="仿宋"/>
                <w:sz w:val="28"/>
                <w:szCs w:val="28"/>
              </w:rPr>
              <w:t>委员会、学务委员会</w:t>
            </w:r>
            <w:r w:rsidRPr="00357E18">
              <w:rPr>
                <w:rFonts w:ascii="仿宋" w:eastAsia="仿宋" w:hAnsi="仿宋" w:hint="eastAsia"/>
                <w:sz w:val="28"/>
                <w:szCs w:val="28"/>
              </w:rPr>
              <w:t>及</w:t>
            </w:r>
            <w:r w:rsidRPr="00357E18">
              <w:rPr>
                <w:rFonts w:ascii="仿宋" w:eastAsia="仿宋" w:hAnsi="仿宋"/>
                <w:sz w:val="28"/>
                <w:szCs w:val="28"/>
              </w:rPr>
              <w:t>其他职能部门之间的关系，处理学院</w:t>
            </w:r>
            <w:r w:rsidRPr="00357E18">
              <w:rPr>
                <w:rFonts w:ascii="仿宋" w:eastAsia="仿宋" w:hAnsi="仿宋" w:hint="eastAsia"/>
                <w:sz w:val="28"/>
                <w:szCs w:val="28"/>
              </w:rPr>
              <w:t>“</w:t>
            </w:r>
            <w:r w:rsidRPr="00357E18">
              <w:rPr>
                <w:rFonts w:ascii="仿宋" w:eastAsia="仿宋" w:hAnsi="仿宋"/>
                <w:sz w:val="28"/>
                <w:szCs w:val="28"/>
              </w:rPr>
              <w:t>五系</w:t>
            </w:r>
            <w:r w:rsidRPr="00357E18">
              <w:rPr>
                <w:rFonts w:ascii="仿宋" w:eastAsia="仿宋" w:hAnsi="仿宋" w:hint="eastAsia"/>
                <w:sz w:val="28"/>
                <w:szCs w:val="28"/>
              </w:rPr>
              <w:t>一部</w:t>
            </w:r>
            <w:r w:rsidRPr="00357E18">
              <w:rPr>
                <w:rFonts w:ascii="仿宋" w:eastAsia="仿宋" w:hAnsi="仿宋"/>
                <w:sz w:val="28"/>
                <w:szCs w:val="28"/>
              </w:rPr>
              <w:t>两</w:t>
            </w:r>
            <w:r w:rsidRPr="00357E18">
              <w:rPr>
                <w:rFonts w:ascii="仿宋" w:eastAsia="仿宋" w:hAnsi="仿宋" w:hint="eastAsia"/>
                <w:sz w:val="28"/>
                <w:szCs w:val="28"/>
              </w:rPr>
              <w:t>办”之间的关系，并统筹教务办内部人员之间的分工</w:t>
            </w:r>
            <w:r w:rsidRPr="00357E18">
              <w:rPr>
                <w:rFonts w:ascii="仿宋" w:eastAsia="仿宋" w:hAnsi="仿宋"/>
                <w:sz w:val="28"/>
                <w:szCs w:val="28"/>
              </w:rPr>
              <w:t>，</w:t>
            </w:r>
            <w:r w:rsidRPr="00357E18">
              <w:rPr>
                <w:rFonts w:ascii="仿宋" w:eastAsia="仿宋" w:hAnsi="仿宋" w:hint="eastAsia"/>
                <w:sz w:val="28"/>
                <w:szCs w:val="28"/>
              </w:rPr>
              <w:t>同时负责实践教学工作。李慧敏同志负责日常教学运行工作。陈晓曦同志负责学生活动与导师管理工作。岗组人员全力</w:t>
            </w:r>
            <w:r w:rsidRPr="00357E18">
              <w:rPr>
                <w:rFonts w:ascii="仿宋" w:eastAsia="仿宋" w:hAnsi="仿宋"/>
                <w:sz w:val="28"/>
                <w:szCs w:val="28"/>
              </w:rPr>
              <w:t>做好</w:t>
            </w:r>
            <w:r w:rsidRPr="00357E18">
              <w:rPr>
                <w:rFonts w:ascii="仿宋" w:eastAsia="仿宋" w:hAnsi="仿宋" w:hint="eastAsia"/>
                <w:sz w:val="28"/>
                <w:szCs w:val="28"/>
              </w:rPr>
              <w:t>金融学院师生</w:t>
            </w:r>
            <w:r w:rsidRPr="00357E18">
              <w:rPr>
                <w:rFonts w:ascii="仿宋" w:eastAsia="仿宋" w:hAnsi="仿宋"/>
                <w:sz w:val="28"/>
                <w:szCs w:val="28"/>
              </w:rPr>
              <w:t>的</w:t>
            </w:r>
            <w:r w:rsidRPr="00357E18">
              <w:rPr>
                <w:rFonts w:ascii="仿宋" w:eastAsia="仿宋" w:hAnsi="仿宋" w:hint="eastAsia"/>
                <w:sz w:val="28"/>
                <w:szCs w:val="28"/>
              </w:rPr>
              <w:t>服务</w:t>
            </w:r>
            <w:r w:rsidRPr="00357E18">
              <w:rPr>
                <w:rFonts w:ascii="仿宋" w:eastAsia="仿宋" w:hAnsi="仿宋"/>
                <w:sz w:val="28"/>
                <w:szCs w:val="28"/>
              </w:rPr>
              <w:t>保障工作。</w:t>
            </w:r>
          </w:p>
          <w:p w:rsidR="00876A49" w:rsidRPr="00357E18" w:rsidRDefault="00876A49" w:rsidP="00876A49">
            <w:pPr>
              <w:snapToGrid w:val="0"/>
              <w:spacing w:line="340" w:lineRule="exact"/>
              <w:ind w:firstLineChars="200" w:firstLine="560"/>
              <w:rPr>
                <w:rFonts w:ascii="仿宋" w:eastAsia="仿宋" w:hAnsi="仿宋" w:cs="宋体"/>
                <w:b/>
                <w:bCs/>
                <w:sz w:val="28"/>
                <w:szCs w:val="28"/>
              </w:rPr>
            </w:pPr>
            <w:r w:rsidRPr="00357E18">
              <w:rPr>
                <w:rFonts w:ascii="仿宋" w:eastAsia="仿宋" w:hAnsi="仿宋" w:hint="eastAsia"/>
                <w:sz w:val="28"/>
                <w:szCs w:val="28"/>
              </w:rPr>
              <w:t>一、</w:t>
            </w:r>
            <w:r w:rsidRPr="00357E18">
              <w:rPr>
                <w:rFonts w:ascii="仿宋" w:eastAsia="仿宋" w:hAnsi="仿宋" w:cs="宋体" w:hint="eastAsia"/>
                <w:b/>
                <w:bCs/>
                <w:sz w:val="28"/>
                <w:szCs w:val="28"/>
              </w:rPr>
              <w:t>政治信念坚定，思想素质过硬</w:t>
            </w:r>
            <w:bookmarkStart w:id="0" w:name="_GoBack"/>
            <w:bookmarkEnd w:id="0"/>
          </w:p>
          <w:p w:rsidR="00876A49" w:rsidRPr="00357E18" w:rsidRDefault="00876A49" w:rsidP="00876A49">
            <w:pPr>
              <w:adjustRightInd w:val="0"/>
              <w:snapToGrid w:val="0"/>
              <w:spacing w:line="340" w:lineRule="exact"/>
              <w:ind w:firstLineChars="200" w:firstLine="560"/>
              <w:rPr>
                <w:rFonts w:ascii="仿宋" w:eastAsia="仿宋" w:hAnsi="仿宋"/>
                <w:sz w:val="28"/>
                <w:szCs w:val="28"/>
              </w:rPr>
            </w:pPr>
            <w:r w:rsidRPr="00357E18">
              <w:rPr>
                <w:rFonts w:ascii="仿宋" w:eastAsia="仿宋" w:hAnsi="仿宋" w:hint="eastAsia"/>
                <w:sz w:val="28"/>
                <w:szCs w:val="28"/>
              </w:rPr>
              <w:t>教务办岗组三人都是共产党员，政治信念坚定，思想素质过硬。岗组人员认真学习党的理论知识，深入学习领会党的十九大及十九届历次全会精神，不断加强自身党性修养，并落实到实际工作中，做到从思想上到行动上始终与以习近平同志为核心的党中央保持一致。教务办岗组2020年先后集中参加培训和学习了《习近平谈治国理政（第三卷）》、</w:t>
            </w:r>
            <w:r>
              <w:rPr>
                <w:rFonts w:ascii="仿宋" w:eastAsia="仿宋" w:hAnsi="仿宋" w:hint="eastAsia"/>
                <w:sz w:val="28"/>
                <w:szCs w:val="28"/>
              </w:rPr>
              <w:t>《十九届五中全会公报材料》</w:t>
            </w:r>
            <w:r w:rsidRPr="00357E18">
              <w:rPr>
                <w:rFonts w:ascii="仿宋" w:eastAsia="仿宋" w:hAnsi="仿宋" w:hint="eastAsia"/>
                <w:sz w:val="28"/>
                <w:szCs w:val="28"/>
              </w:rPr>
              <w:t>等共计3</w:t>
            </w:r>
            <w:r w:rsidRPr="00357E18">
              <w:rPr>
                <w:rFonts w:ascii="仿宋" w:eastAsia="仿宋" w:hAnsi="仿宋"/>
                <w:sz w:val="28"/>
                <w:szCs w:val="28"/>
              </w:rPr>
              <w:t>7学</w:t>
            </w:r>
            <w:r w:rsidRPr="00357E18">
              <w:rPr>
                <w:rFonts w:ascii="仿宋" w:eastAsia="仿宋" w:hAnsi="仿宋" w:hint="eastAsia"/>
                <w:sz w:val="28"/>
                <w:szCs w:val="28"/>
              </w:rPr>
              <w:t>时。同时进行</w:t>
            </w:r>
            <w:r w:rsidRPr="00357E18">
              <w:rPr>
                <w:rFonts w:ascii="仿宋" w:eastAsia="仿宋" w:hAnsi="仿宋"/>
                <w:sz w:val="28"/>
                <w:szCs w:val="28"/>
              </w:rPr>
              <w:t>分散</w:t>
            </w:r>
            <w:r w:rsidRPr="00357E18">
              <w:rPr>
                <w:rFonts w:ascii="仿宋" w:eastAsia="仿宋" w:hAnsi="仿宋" w:hint="eastAsia"/>
                <w:sz w:val="28"/>
                <w:szCs w:val="28"/>
              </w:rPr>
              <w:t>学习了《习近平总书记教育重要论述讲义》、《教育部等八部门关于加快构建高等学校思政工作体系的意见》等内容，并每天学习“学习强国”中的内容。其中，刘桂梅</w:t>
            </w:r>
            <w:r w:rsidRPr="00357E18">
              <w:rPr>
                <w:rFonts w:ascii="仿宋" w:eastAsia="仿宋" w:hAnsi="仿宋"/>
                <w:sz w:val="28"/>
                <w:szCs w:val="28"/>
              </w:rPr>
              <w:t>同志</w:t>
            </w:r>
            <w:r w:rsidRPr="00357E18">
              <w:rPr>
                <w:rFonts w:ascii="仿宋" w:eastAsia="仿宋" w:hAnsi="仿宋" w:hint="eastAsia"/>
                <w:sz w:val="28"/>
                <w:szCs w:val="28"/>
              </w:rPr>
              <w:t>学习“</w:t>
            </w:r>
            <w:r w:rsidRPr="00357E18">
              <w:rPr>
                <w:rFonts w:ascii="仿宋" w:eastAsia="仿宋" w:hAnsi="仿宋"/>
                <w:sz w:val="28"/>
                <w:szCs w:val="28"/>
              </w:rPr>
              <w:t>学习</w:t>
            </w:r>
            <w:r w:rsidRPr="00357E18">
              <w:rPr>
                <w:rFonts w:ascii="仿宋" w:eastAsia="仿宋" w:hAnsi="仿宋" w:hint="eastAsia"/>
                <w:sz w:val="28"/>
                <w:szCs w:val="28"/>
              </w:rPr>
              <w:t>强国”累计积分目前已达32000分。</w:t>
            </w:r>
            <w:r>
              <w:rPr>
                <w:rFonts w:ascii="仿宋" w:eastAsia="仿宋" w:hAnsi="仿宋" w:hint="eastAsia"/>
                <w:sz w:val="28"/>
                <w:szCs w:val="28"/>
              </w:rPr>
              <w:t>岗</w:t>
            </w:r>
            <w:r>
              <w:rPr>
                <w:rFonts w:ascii="仿宋" w:eastAsia="仿宋" w:hAnsi="仿宋" w:hint="eastAsia"/>
                <w:sz w:val="28"/>
                <w:szCs w:val="28"/>
              </w:rPr>
              <w:lastRenderedPageBreak/>
              <w:t>组人员</w:t>
            </w:r>
            <w:r w:rsidRPr="00357E18">
              <w:rPr>
                <w:rFonts w:ascii="仿宋" w:eastAsia="仿宋" w:hAnsi="仿宋" w:hint="eastAsia"/>
                <w:sz w:val="28"/>
                <w:szCs w:val="28"/>
              </w:rPr>
              <w:t>深刻</w:t>
            </w:r>
            <w:r>
              <w:rPr>
                <w:rFonts w:ascii="仿宋" w:eastAsia="仿宋" w:hAnsi="仿宋" w:hint="eastAsia"/>
                <w:sz w:val="28"/>
                <w:szCs w:val="28"/>
              </w:rPr>
              <w:t>学习与</w:t>
            </w:r>
            <w:r w:rsidRPr="00357E18">
              <w:rPr>
                <w:rFonts w:ascii="仿宋" w:eastAsia="仿宋" w:hAnsi="仿宋" w:hint="eastAsia"/>
                <w:sz w:val="28"/>
                <w:szCs w:val="28"/>
              </w:rPr>
              <w:t>理解习近平新时代中国特色社会思想丰富内涵和重要意义，牢固树立“四个意识”，坚定“四个自信”。</w:t>
            </w:r>
          </w:p>
          <w:p w:rsidR="00876A49" w:rsidRPr="00357E18" w:rsidRDefault="00876A49" w:rsidP="00876A49">
            <w:pPr>
              <w:snapToGrid w:val="0"/>
              <w:spacing w:line="340" w:lineRule="exact"/>
              <w:ind w:firstLineChars="200" w:firstLine="562"/>
              <w:rPr>
                <w:rFonts w:ascii="仿宋" w:eastAsia="仿宋" w:hAnsi="仿宋"/>
                <w:b/>
                <w:sz w:val="28"/>
                <w:szCs w:val="28"/>
              </w:rPr>
            </w:pPr>
            <w:r w:rsidRPr="00357E18">
              <w:rPr>
                <w:rFonts w:ascii="仿宋" w:eastAsia="仿宋" w:hAnsi="仿宋" w:hint="eastAsia"/>
                <w:b/>
                <w:sz w:val="28"/>
                <w:szCs w:val="28"/>
              </w:rPr>
              <w:t>二、恪守职业道德，</w:t>
            </w:r>
            <w:r w:rsidR="008A22F7">
              <w:rPr>
                <w:rFonts w:ascii="仿宋" w:eastAsia="仿宋" w:hAnsi="仿宋" w:hint="eastAsia"/>
                <w:b/>
                <w:sz w:val="28"/>
                <w:szCs w:val="28"/>
              </w:rPr>
              <w:t>严肃规章制度</w:t>
            </w:r>
          </w:p>
          <w:p w:rsidR="00876A49" w:rsidRDefault="00876A49" w:rsidP="00876A49">
            <w:pPr>
              <w:snapToGrid w:val="0"/>
              <w:spacing w:line="340" w:lineRule="exact"/>
              <w:ind w:firstLineChars="200" w:firstLine="560"/>
              <w:rPr>
                <w:rFonts w:ascii="仿宋" w:eastAsia="仿宋" w:hAnsi="仿宋"/>
                <w:sz w:val="28"/>
                <w:szCs w:val="28"/>
              </w:rPr>
            </w:pPr>
            <w:r w:rsidRPr="00357E18">
              <w:rPr>
                <w:rFonts w:ascii="仿宋" w:eastAsia="仿宋" w:hAnsi="仿宋" w:hint="eastAsia"/>
                <w:sz w:val="28"/>
                <w:szCs w:val="28"/>
              </w:rPr>
              <w:t>教务办</w:t>
            </w:r>
            <w:r>
              <w:rPr>
                <w:rFonts w:ascii="仿宋" w:eastAsia="仿宋" w:hAnsi="仿宋" w:hint="eastAsia"/>
                <w:sz w:val="28"/>
                <w:szCs w:val="28"/>
              </w:rPr>
              <w:t>岗组</w:t>
            </w:r>
            <w:r w:rsidRPr="00357E18">
              <w:rPr>
                <w:rFonts w:ascii="仿宋" w:eastAsia="仿宋" w:hAnsi="仿宋"/>
                <w:sz w:val="28"/>
                <w:szCs w:val="28"/>
              </w:rPr>
              <w:t>工作环境整洁</w:t>
            </w:r>
            <w:r w:rsidRPr="00357E18">
              <w:rPr>
                <w:rFonts w:ascii="仿宋" w:eastAsia="仿宋" w:hAnsi="仿宋" w:hint="eastAsia"/>
                <w:sz w:val="28"/>
                <w:szCs w:val="28"/>
              </w:rPr>
              <w:t>，办公桌面定期清理，教学资料及时归档，</w:t>
            </w:r>
            <w:r w:rsidRPr="00357E18">
              <w:rPr>
                <w:rFonts w:ascii="仿宋" w:eastAsia="仿宋" w:hAnsi="仿宋"/>
                <w:sz w:val="28"/>
                <w:szCs w:val="28"/>
              </w:rPr>
              <w:t>经常就工作中出现的</w:t>
            </w:r>
            <w:r w:rsidRPr="00357E18">
              <w:rPr>
                <w:rFonts w:ascii="仿宋" w:eastAsia="仿宋" w:hAnsi="仿宋" w:hint="eastAsia"/>
                <w:sz w:val="28"/>
                <w:szCs w:val="28"/>
              </w:rPr>
              <w:t>新问题进行探讨与交流，从师生权益出发，遇到问题不推卸、不逃避，让学生少走弯路，解老师燃眉之急。</w:t>
            </w:r>
            <w:r>
              <w:rPr>
                <w:rFonts w:ascii="仿宋" w:eastAsia="仿宋" w:hAnsi="仿宋" w:hint="eastAsia"/>
                <w:sz w:val="28"/>
                <w:szCs w:val="28"/>
              </w:rPr>
              <w:t>对学分积欠较多的学生进行人才培养计划一对一帮扶，指出哪些课程能在当学期选课，哪些课程要跟其他年级上课，哪些课程要计入学</w:t>
            </w:r>
            <w:proofErr w:type="gramStart"/>
            <w:r>
              <w:rPr>
                <w:rFonts w:ascii="仿宋" w:eastAsia="仿宋" w:hAnsi="仿宋" w:hint="eastAsia"/>
                <w:sz w:val="28"/>
                <w:szCs w:val="28"/>
              </w:rPr>
              <w:t>分绩点</w:t>
            </w:r>
            <w:proofErr w:type="gramEnd"/>
            <w:r>
              <w:rPr>
                <w:rFonts w:ascii="仿宋" w:eastAsia="仿宋" w:hAnsi="仿宋" w:hint="eastAsia"/>
                <w:sz w:val="28"/>
                <w:szCs w:val="28"/>
              </w:rPr>
              <w:t>，哪些课程可以进行替代等。</w:t>
            </w:r>
            <w:r w:rsidRPr="00357E18">
              <w:rPr>
                <w:rFonts w:ascii="仿宋" w:eastAsia="仿宋" w:hAnsi="仿宋" w:hint="eastAsia"/>
                <w:sz w:val="28"/>
                <w:szCs w:val="28"/>
              </w:rPr>
              <w:t>遇到重大问题及时向分管领导汇报，不掩护，不隐瞒。岗组人员遵守社会公德和职业道德，传递积极正能量。为</w:t>
            </w:r>
            <w:r>
              <w:rPr>
                <w:rFonts w:ascii="仿宋" w:eastAsia="仿宋" w:hAnsi="仿宋" w:hint="eastAsia"/>
                <w:sz w:val="28"/>
                <w:szCs w:val="28"/>
              </w:rPr>
              <w:t>学院身患重病的学生</w:t>
            </w:r>
            <w:r w:rsidRPr="00357E18">
              <w:rPr>
                <w:rFonts w:ascii="仿宋" w:eastAsia="仿宋" w:hAnsi="仿宋" w:hint="eastAsia"/>
                <w:sz w:val="28"/>
                <w:szCs w:val="28"/>
              </w:rPr>
              <w:t>捐款，为抗击新冠肺炎疫情献出自己的一份</w:t>
            </w:r>
            <w:r>
              <w:rPr>
                <w:rFonts w:ascii="仿宋" w:eastAsia="仿宋" w:hAnsi="仿宋" w:hint="eastAsia"/>
                <w:sz w:val="28"/>
                <w:szCs w:val="28"/>
              </w:rPr>
              <w:t>绵薄之力</w:t>
            </w:r>
            <w:r w:rsidRPr="00357E18">
              <w:rPr>
                <w:rFonts w:ascii="仿宋" w:eastAsia="仿宋" w:hAnsi="仿宋" w:hint="eastAsia"/>
                <w:sz w:val="28"/>
                <w:szCs w:val="28"/>
              </w:rPr>
              <w:t>。</w:t>
            </w:r>
          </w:p>
          <w:p w:rsidR="00876A49" w:rsidRPr="00357E18" w:rsidRDefault="00876A49" w:rsidP="00876A49">
            <w:pPr>
              <w:snapToGrid w:val="0"/>
              <w:spacing w:line="340" w:lineRule="exact"/>
              <w:ind w:firstLineChars="200" w:firstLine="560"/>
              <w:rPr>
                <w:rFonts w:ascii="仿宋" w:eastAsia="仿宋" w:hAnsi="仿宋"/>
                <w:sz w:val="28"/>
                <w:szCs w:val="28"/>
              </w:rPr>
            </w:pPr>
            <w:r>
              <w:rPr>
                <w:rFonts w:ascii="仿宋" w:eastAsia="仿宋" w:hAnsi="仿宋" w:hint="eastAsia"/>
                <w:sz w:val="28"/>
                <w:szCs w:val="28"/>
              </w:rPr>
              <w:t>教务办岗组</w:t>
            </w:r>
            <w:r w:rsidRPr="00357E18">
              <w:rPr>
                <w:rFonts w:ascii="仿宋" w:eastAsia="仿宋" w:hAnsi="仿宋" w:hint="eastAsia"/>
                <w:sz w:val="28"/>
                <w:szCs w:val="28"/>
              </w:rPr>
              <w:t>制订了岗位职责和管理规范，成员</w:t>
            </w:r>
            <w:r w:rsidRPr="00357E18">
              <w:rPr>
                <w:rFonts w:ascii="仿宋" w:eastAsia="仿宋" w:hAnsi="仿宋"/>
                <w:sz w:val="28"/>
                <w:szCs w:val="28"/>
              </w:rPr>
              <w:t>自觉履行岗位职责，争先创优。</w:t>
            </w:r>
            <w:r w:rsidRPr="00357E18">
              <w:rPr>
                <w:rFonts w:ascii="仿宋" w:eastAsia="仿宋" w:hAnsi="仿宋" w:hint="eastAsia"/>
                <w:sz w:val="28"/>
                <w:szCs w:val="28"/>
              </w:rPr>
              <w:t>教务办</w:t>
            </w:r>
            <w:r>
              <w:rPr>
                <w:rFonts w:ascii="仿宋" w:eastAsia="仿宋" w:hAnsi="仿宋" w:hint="eastAsia"/>
                <w:sz w:val="28"/>
                <w:szCs w:val="28"/>
              </w:rPr>
              <w:t>近年来</w:t>
            </w:r>
            <w:r w:rsidRPr="00357E18">
              <w:rPr>
                <w:rFonts w:ascii="仿宋" w:eastAsia="仿宋" w:hAnsi="仿宋" w:hint="eastAsia"/>
                <w:sz w:val="28"/>
                <w:szCs w:val="28"/>
              </w:rPr>
              <w:t>无一列学生投诉事件，深得老师和学生的肯定。工作透明讲原则，在推荐学生参加评优评选、核算年终教师教学工作量、统计教师教学获奖时都</w:t>
            </w:r>
            <w:r>
              <w:rPr>
                <w:rFonts w:ascii="仿宋" w:eastAsia="仿宋" w:hAnsi="仿宋" w:hint="eastAsia"/>
                <w:sz w:val="28"/>
                <w:szCs w:val="28"/>
              </w:rPr>
              <w:t>必须</w:t>
            </w:r>
            <w:r w:rsidRPr="00357E18">
              <w:rPr>
                <w:rFonts w:ascii="仿宋" w:eastAsia="仿宋" w:hAnsi="仿宋" w:hint="eastAsia"/>
                <w:sz w:val="28"/>
                <w:szCs w:val="28"/>
              </w:rPr>
              <w:t>进行公示，接受全院教师和学生的督导与反馈。</w:t>
            </w:r>
          </w:p>
          <w:p w:rsidR="00876A49" w:rsidRPr="00357E18" w:rsidRDefault="00876A49" w:rsidP="00876A49">
            <w:pPr>
              <w:snapToGrid w:val="0"/>
              <w:spacing w:line="340" w:lineRule="exact"/>
              <w:ind w:firstLineChars="200" w:firstLine="562"/>
              <w:rPr>
                <w:rFonts w:ascii="仿宋" w:eastAsia="仿宋" w:hAnsi="仿宋"/>
                <w:b/>
                <w:sz w:val="28"/>
                <w:szCs w:val="28"/>
              </w:rPr>
            </w:pPr>
            <w:r w:rsidRPr="00357E18">
              <w:rPr>
                <w:rFonts w:ascii="仿宋" w:eastAsia="仿宋" w:hAnsi="仿宋" w:hint="eastAsia"/>
                <w:b/>
                <w:sz w:val="28"/>
                <w:szCs w:val="28"/>
              </w:rPr>
              <w:t>三、工作精益求精</w:t>
            </w:r>
            <w:r>
              <w:rPr>
                <w:rFonts w:ascii="仿宋" w:eastAsia="仿宋" w:hAnsi="仿宋" w:hint="eastAsia"/>
                <w:b/>
                <w:sz w:val="28"/>
                <w:szCs w:val="28"/>
              </w:rPr>
              <w:t>，</w:t>
            </w:r>
            <w:r w:rsidRPr="00357E18">
              <w:rPr>
                <w:rFonts w:ascii="仿宋" w:eastAsia="仿宋" w:hAnsi="仿宋"/>
                <w:b/>
                <w:sz w:val="28"/>
                <w:szCs w:val="28"/>
              </w:rPr>
              <w:t xml:space="preserve"> </w:t>
            </w:r>
            <w:r w:rsidR="008A22F7">
              <w:rPr>
                <w:rFonts w:ascii="仿宋" w:eastAsia="仿宋" w:hAnsi="仿宋" w:hint="eastAsia"/>
                <w:b/>
                <w:sz w:val="28"/>
                <w:szCs w:val="28"/>
              </w:rPr>
              <w:t>任务圆满完成</w:t>
            </w:r>
          </w:p>
          <w:p w:rsidR="00876A49" w:rsidRDefault="00876A49" w:rsidP="00876A49">
            <w:pPr>
              <w:snapToGrid w:val="0"/>
              <w:spacing w:line="340" w:lineRule="exact"/>
              <w:ind w:firstLineChars="200" w:firstLine="560"/>
              <w:rPr>
                <w:rFonts w:ascii="仿宋" w:eastAsia="仿宋" w:hAnsi="仿宋"/>
                <w:sz w:val="28"/>
                <w:szCs w:val="28"/>
              </w:rPr>
            </w:pPr>
            <w:r>
              <w:rPr>
                <w:rFonts w:ascii="仿宋" w:eastAsia="仿宋" w:hAnsi="仿宋" w:hint="eastAsia"/>
                <w:sz w:val="28"/>
                <w:szCs w:val="28"/>
              </w:rPr>
              <w:t>教务办岗组</w:t>
            </w:r>
            <w:r w:rsidRPr="00357E18">
              <w:rPr>
                <w:rFonts w:ascii="仿宋" w:eastAsia="仿宋" w:hAnsi="仿宋" w:hint="eastAsia"/>
                <w:sz w:val="28"/>
                <w:szCs w:val="28"/>
              </w:rPr>
              <w:t>工作有创新、服务有亮点。</w:t>
            </w:r>
          </w:p>
          <w:p w:rsidR="00876A49" w:rsidRDefault="00876A49" w:rsidP="00876A49">
            <w:pPr>
              <w:snapToGrid w:val="0"/>
              <w:spacing w:line="340" w:lineRule="exact"/>
              <w:ind w:firstLineChars="200" w:firstLine="560"/>
              <w:rPr>
                <w:rFonts w:ascii="仿宋" w:eastAsia="仿宋" w:hAnsi="仿宋"/>
                <w:sz w:val="28"/>
                <w:szCs w:val="28"/>
              </w:rPr>
            </w:pPr>
            <w:r>
              <w:rPr>
                <w:rFonts w:ascii="仿宋" w:eastAsia="仿宋" w:hAnsi="仿宋" w:hint="eastAsia"/>
                <w:sz w:val="28"/>
                <w:szCs w:val="28"/>
              </w:rPr>
              <w:t>（1）配合学院领导和专业负责人圆满完成了</w:t>
            </w:r>
            <w:r w:rsidRPr="00357E18">
              <w:rPr>
                <w:rFonts w:ascii="仿宋" w:eastAsia="仿宋" w:hAnsi="仿宋" w:hint="eastAsia"/>
                <w:sz w:val="28"/>
                <w:szCs w:val="28"/>
              </w:rPr>
              <w:t>2015年</w:t>
            </w:r>
            <w:r>
              <w:rPr>
                <w:rFonts w:ascii="仿宋" w:eastAsia="仿宋" w:hAnsi="仿宋" w:hint="eastAsia"/>
                <w:sz w:val="28"/>
                <w:szCs w:val="28"/>
              </w:rPr>
              <w:t>金融学</w:t>
            </w:r>
            <w:r w:rsidRPr="00357E18">
              <w:rPr>
                <w:rFonts w:ascii="仿宋" w:eastAsia="仿宋" w:hAnsi="仿宋" w:hint="eastAsia"/>
                <w:sz w:val="28"/>
                <w:szCs w:val="28"/>
              </w:rPr>
              <w:t>省</w:t>
            </w:r>
            <w:r>
              <w:rPr>
                <w:rFonts w:ascii="仿宋" w:eastAsia="仿宋" w:hAnsi="仿宋" w:hint="eastAsia"/>
                <w:sz w:val="28"/>
                <w:szCs w:val="28"/>
              </w:rPr>
              <w:t>级</w:t>
            </w:r>
            <w:r w:rsidRPr="00357E18">
              <w:rPr>
                <w:rFonts w:ascii="仿宋" w:eastAsia="仿宋" w:hAnsi="仿宋" w:hint="eastAsia"/>
                <w:sz w:val="28"/>
                <w:szCs w:val="28"/>
              </w:rPr>
              <w:t>品牌专业</w:t>
            </w:r>
            <w:r>
              <w:rPr>
                <w:rFonts w:ascii="仿宋" w:eastAsia="仿宋" w:hAnsi="仿宋" w:hint="eastAsia"/>
                <w:sz w:val="28"/>
                <w:szCs w:val="28"/>
              </w:rPr>
              <w:t>申报、</w:t>
            </w:r>
            <w:r w:rsidRPr="00357E18">
              <w:rPr>
                <w:rFonts w:ascii="仿宋" w:eastAsia="仿宋" w:hAnsi="仿宋" w:hint="eastAsia"/>
                <w:sz w:val="28"/>
                <w:szCs w:val="28"/>
              </w:rPr>
              <w:t>2019年结项、2017年本科教学水平评估、2019年金融学国家级一流本科专业</w:t>
            </w:r>
            <w:r>
              <w:rPr>
                <w:rFonts w:ascii="仿宋" w:eastAsia="仿宋" w:hAnsi="仿宋" w:hint="eastAsia"/>
                <w:sz w:val="28"/>
                <w:szCs w:val="28"/>
              </w:rPr>
              <w:t>申报</w:t>
            </w:r>
            <w:r w:rsidRPr="00357E18">
              <w:rPr>
                <w:rFonts w:ascii="仿宋" w:eastAsia="仿宋" w:hAnsi="仿宋" w:hint="eastAsia"/>
                <w:sz w:val="28"/>
                <w:szCs w:val="28"/>
              </w:rPr>
              <w:t>、2020年投资学省级一流本科</w:t>
            </w:r>
            <w:r>
              <w:rPr>
                <w:rFonts w:ascii="仿宋" w:eastAsia="仿宋" w:hAnsi="仿宋" w:hint="eastAsia"/>
                <w:sz w:val="28"/>
                <w:szCs w:val="28"/>
              </w:rPr>
              <w:t>专业申报</w:t>
            </w:r>
            <w:r w:rsidRPr="00357E18">
              <w:rPr>
                <w:rFonts w:ascii="仿宋" w:eastAsia="仿宋" w:hAnsi="仿宋" w:hint="eastAsia"/>
                <w:sz w:val="28"/>
                <w:szCs w:val="28"/>
              </w:rPr>
              <w:t>、</w:t>
            </w:r>
            <w:r>
              <w:rPr>
                <w:rFonts w:ascii="仿宋" w:eastAsia="仿宋" w:hAnsi="仿宋" w:hint="eastAsia"/>
                <w:sz w:val="28"/>
                <w:szCs w:val="28"/>
              </w:rPr>
              <w:t>2020年</w:t>
            </w:r>
            <w:r w:rsidRPr="00357E18">
              <w:rPr>
                <w:rFonts w:ascii="仿宋" w:eastAsia="仿宋" w:hAnsi="仿宋" w:hint="eastAsia"/>
                <w:sz w:val="28"/>
                <w:szCs w:val="28"/>
              </w:rPr>
              <w:t>《金融学》《金融审计》《证券投资学》</w:t>
            </w:r>
            <w:r>
              <w:rPr>
                <w:rFonts w:ascii="仿宋" w:eastAsia="仿宋" w:hAnsi="仿宋" w:hint="eastAsia"/>
                <w:sz w:val="28"/>
                <w:szCs w:val="28"/>
              </w:rPr>
              <w:t>等</w:t>
            </w:r>
            <w:r w:rsidRPr="00357E18">
              <w:rPr>
                <w:rFonts w:ascii="仿宋" w:eastAsia="仿宋" w:hAnsi="仿宋" w:hint="eastAsia"/>
                <w:sz w:val="28"/>
                <w:szCs w:val="28"/>
              </w:rPr>
              <w:t>省级重点教材立项与验收</w:t>
            </w:r>
            <w:r>
              <w:rPr>
                <w:rFonts w:ascii="仿宋" w:eastAsia="仿宋" w:hAnsi="仿宋" w:hint="eastAsia"/>
                <w:sz w:val="28"/>
                <w:szCs w:val="28"/>
              </w:rPr>
              <w:t>等学校重大任务。教务办岗组擅于利用高级办公软件，注重成果积累、夯实填报基础，使申报材料严谨、准确、丰富、美观。而</w:t>
            </w:r>
            <w:r w:rsidRPr="00357E18">
              <w:rPr>
                <w:rFonts w:ascii="仿宋" w:eastAsia="仿宋" w:hAnsi="仿宋" w:hint="eastAsia"/>
                <w:sz w:val="28"/>
                <w:szCs w:val="28"/>
              </w:rPr>
              <w:t>这些</w:t>
            </w:r>
            <w:r>
              <w:rPr>
                <w:rFonts w:ascii="仿宋" w:eastAsia="仿宋" w:hAnsi="仿宋" w:hint="eastAsia"/>
                <w:sz w:val="28"/>
                <w:szCs w:val="28"/>
              </w:rPr>
              <w:t>专业建设与课程建设</w:t>
            </w:r>
            <w:r w:rsidRPr="00357E18">
              <w:rPr>
                <w:rFonts w:ascii="仿宋" w:eastAsia="仿宋" w:hAnsi="仿宋" w:hint="eastAsia"/>
                <w:sz w:val="28"/>
                <w:szCs w:val="28"/>
              </w:rPr>
              <w:t>成果也获得</w:t>
            </w:r>
            <w:r>
              <w:rPr>
                <w:rFonts w:ascii="仿宋" w:eastAsia="仿宋" w:hAnsi="仿宋" w:hint="eastAsia"/>
                <w:sz w:val="28"/>
                <w:szCs w:val="28"/>
              </w:rPr>
              <w:t>教育部、江苏</w:t>
            </w:r>
            <w:r w:rsidRPr="00357E18">
              <w:rPr>
                <w:rFonts w:ascii="仿宋" w:eastAsia="仿宋" w:hAnsi="仿宋" w:hint="eastAsia"/>
                <w:sz w:val="28"/>
                <w:szCs w:val="28"/>
              </w:rPr>
              <w:t>省财政</w:t>
            </w:r>
            <w:r>
              <w:rPr>
                <w:rFonts w:ascii="仿宋" w:eastAsia="仿宋" w:hAnsi="仿宋" w:hint="eastAsia"/>
                <w:sz w:val="28"/>
                <w:szCs w:val="28"/>
              </w:rPr>
              <w:t>厅</w:t>
            </w:r>
            <w:r w:rsidRPr="00357E18">
              <w:rPr>
                <w:rFonts w:ascii="仿宋" w:eastAsia="仿宋" w:hAnsi="仿宋" w:hint="eastAsia"/>
                <w:sz w:val="28"/>
                <w:szCs w:val="28"/>
              </w:rPr>
              <w:t>和学校</w:t>
            </w:r>
            <w:r>
              <w:rPr>
                <w:rFonts w:ascii="仿宋" w:eastAsia="仿宋" w:hAnsi="仿宋" w:hint="eastAsia"/>
                <w:sz w:val="28"/>
                <w:szCs w:val="28"/>
              </w:rPr>
              <w:t>的建设经费支持，</w:t>
            </w:r>
            <w:r w:rsidRPr="00357E18">
              <w:rPr>
                <w:rFonts w:ascii="仿宋" w:eastAsia="仿宋" w:hAnsi="仿宋" w:hint="eastAsia"/>
                <w:sz w:val="28"/>
                <w:szCs w:val="28"/>
              </w:rPr>
              <w:t>同时获得相关教学奖励，推动了</w:t>
            </w:r>
            <w:r>
              <w:rPr>
                <w:rFonts w:ascii="仿宋" w:eastAsia="仿宋" w:hAnsi="仿宋" w:hint="eastAsia"/>
                <w:sz w:val="28"/>
                <w:szCs w:val="28"/>
              </w:rPr>
              <w:t>学校“双一流”</w:t>
            </w:r>
            <w:r w:rsidRPr="00357E18">
              <w:rPr>
                <w:rFonts w:ascii="仿宋" w:eastAsia="仿宋" w:hAnsi="仿宋" w:hint="eastAsia"/>
                <w:sz w:val="28"/>
                <w:szCs w:val="28"/>
              </w:rPr>
              <w:t>建设的步伐，提高了学校</w:t>
            </w:r>
            <w:r>
              <w:rPr>
                <w:rFonts w:ascii="仿宋" w:eastAsia="仿宋" w:hAnsi="仿宋" w:hint="eastAsia"/>
                <w:sz w:val="28"/>
                <w:szCs w:val="28"/>
              </w:rPr>
              <w:t>和学院</w:t>
            </w:r>
            <w:r w:rsidRPr="00357E18">
              <w:rPr>
                <w:rFonts w:ascii="仿宋" w:eastAsia="仿宋" w:hAnsi="仿宋" w:hint="eastAsia"/>
                <w:sz w:val="28"/>
                <w:szCs w:val="28"/>
              </w:rPr>
              <w:t>在社会上的影响力和辐射带动力。</w:t>
            </w:r>
          </w:p>
          <w:p w:rsidR="00876A49" w:rsidRDefault="00876A49" w:rsidP="00876A49">
            <w:pPr>
              <w:snapToGrid w:val="0"/>
              <w:spacing w:line="340" w:lineRule="exact"/>
              <w:ind w:firstLineChars="200" w:firstLine="560"/>
              <w:rPr>
                <w:rFonts w:ascii="仿宋" w:eastAsia="仿宋" w:hAnsi="仿宋"/>
                <w:sz w:val="28"/>
                <w:szCs w:val="28"/>
              </w:rPr>
            </w:pPr>
            <w:r>
              <w:rPr>
                <w:rFonts w:ascii="仿宋" w:eastAsia="仿宋" w:hAnsi="仿宋" w:hint="eastAsia"/>
                <w:sz w:val="28"/>
                <w:szCs w:val="28"/>
              </w:rPr>
              <w:t>（2）2020年初全国新冠肺炎疫情爆发，学校落实教育部“停课</w:t>
            </w:r>
            <w:proofErr w:type="gramStart"/>
            <w:r>
              <w:rPr>
                <w:rFonts w:ascii="仿宋" w:eastAsia="仿宋" w:hAnsi="仿宋" w:hint="eastAsia"/>
                <w:sz w:val="28"/>
                <w:szCs w:val="28"/>
              </w:rPr>
              <w:t>不</w:t>
            </w:r>
            <w:proofErr w:type="gramEnd"/>
            <w:r>
              <w:rPr>
                <w:rFonts w:ascii="仿宋" w:eastAsia="仿宋" w:hAnsi="仿宋" w:hint="eastAsia"/>
                <w:sz w:val="28"/>
                <w:szCs w:val="28"/>
              </w:rPr>
              <w:t>停学、停课不停教”的工作部署，积极制定线上教学实施方案。教务办岗组立即投入到工作中，组织老师参加线上教学的学习与培训、建立学生课程班级群和各年级班委群，保证师生线上平台</w:t>
            </w:r>
            <w:r>
              <w:rPr>
                <w:rFonts w:ascii="仿宋" w:eastAsia="仿宋" w:hAnsi="仿宋" w:hint="eastAsia"/>
                <w:sz w:val="28"/>
                <w:szCs w:val="28"/>
              </w:rPr>
              <w:lastRenderedPageBreak/>
              <w:t>的有效沟通。开学后，组织院级督导和学院领导、系主任、课程组组长对在线教学情况进行检查；利用企业</w:t>
            </w:r>
            <w:proofErr w:type="gramStart"/>
            <w:r>
              <w:rPr>
                <w:rFonts w:ascii="仿宋" w:eastAsia="仿宋" w:hAnsi="仿宋" w:hint="eastAsia"/>
                <w:sz w:val="28"/>
                <w:szCs w:val="28"/>
              </w:rPr>
              <w:t>微信组织</w:t>
            </w:r>
            <w:proofErr w:type="gramEnd"/>
            <w:r>
              <w:rPr>
                <w:rFonts w:ascii="仿宋" w:eastAsia="仿宋" w:hAnsi="仿宋" w:hint="eastAsia"/>
                <w:sz w:val="28"/>
                <w:szCs w:val="28"/>
              </w:rPr>
              <w:t>召开了“</w:t>
            </w:r>
            <w:r w:rsidRPr="00FE270A">
              <w:rPr>
                <w:rFonts w:ascii="仿宋" w:eastAsia="仿宋" w:hAnsi="仿宋" w:hint="eastAsia"/>
                <w:sz w:val="28"/>
                <w:szCs w:val="28"/>
              </w:rPr>
              <w:t>开学初学生在线学习情况座谈会</w:t>
            </w:r>
            <w:r>
              <w:rPr>
                <w:rFonts w:ascii="仿宋" w:eastAsia="仿宋" w:hAnsi="仿宋" w:hint="eastAsia"/>
                <w:sz w:val="28"/>
                <w:szCs w:val="28"/>
              </w:rPr>
              <w:t>”、“</w:t>
            </w:r>
            <w:r w:rsidRPr="00FE270A">
              <w:rPr>
                <w:rFonts w:ascii="仿宋" w:eastAsia="仿宋" w:hAnsi="仿宋" w:hint="eastAsia"/>
                <w:sz w:val="28"/>
                <w:szCs w:val="28"/>
              </w:rPr>
              <w:t>新进教师教学及科研情况座谈会</w:t>
            </w:r>
            <w:r>
              <w:rPr>
                <w:rFonts w:ascii="仿宋" w:eastAsia="仿宋" w:hAnsi="仿宋" w:hint="eastAsia"/>
                <w:sz w:val="28"/>
                <w:szCs w:val="28"/>
              </w:rPr>
              <w:t>”，了解师生的需求，并及时反馈给相关部门。</w:t>
            </w:r>
          </w:p>
          <w:p w:rsidR="00876A49" w:rsidRPr="00357E18" w:rsidRDefault="00876A49" w:rsidP="00876A49">
            <w:pPr>
              <w:snapToGrid w:val="0"/>
              <w:spacing w:line="340" w:lineRule="exact"/>
              <w:ind w:firstLineChars="200" w:firstLine="560"/>
              <w:rPr>
                <w:rFonts w:ascii="仿宋" w:eastAsia="仿宋" w:hAnsi="仿宋"/>
                <w:sz w:val="28"/>
                <w:szCs w:val="28"/>
              </w:rPr>
            </w:pPr>
            <w:r>
              <w:rPr>
                <w:rFonts w:ascii="仿宋" w:eastAsia="仿宋" w:hAnsi="仿宋" w:hint="eastAsia"/>
                <w:sz w:val="28"/>
                <w:szCs w:val="28"/>
              </w:rPr>
              <w:t>（3）教务办</w:t>
            </w:r>
            <w:r w:rsidRPr="00357E18">
              <w:rPr>
                <w:rFonts w:ascii="仿宋" w:eastAsia="仿宋" w:hAnsi="仿宋" w:hint="eastAsia"/>
                <w:sz w:val="28"/>
                <w:szCs w:val="28"/>
              </w:rPr>
              <w:t>岗组</w:t>
            </w:r>
            <w:r>
              <w:rPr>
                <w:rFonts w:ascii="仿宋" w:eastAsia="仿宋" w:hAnsi="仿宋" w:hint="eastAsia"/>
                <w:sz w:val="28"/>
                <w:szCs w:val="28"/>
              </w:rPr>
              <w:t>注重对日常教务工作中产生的</w:t>
            </w:r>
            <w:r w:rsidRPr="00357E18">
              <w:rPr>
                <w:rFonts w:ascii="仿宋" w:eastAsia="仿宋" w:hAnsi="仿宋" w:hint="eastAsia"/>
                <w:sz w:val="28"/>
                <w:szCs w:val="28"/>
              </w:rPr>
              <w:t>第一手资料</w:t>
            </w:r>
            <w:r>
              <w:rPr>
                <w:rFonts w:ascii="仿宋" w:eastAsia="仿宋" w:hAnsi="仿宋" w:hint="eastAsia"/>
                <w:sz w:val="28"/>
                <w:szCs w:val="28"/>
              </w:rPr>
              <w:t>的收集、整理、归档工作。材料的电子档与纸质</w:t>
            </w:r>
            <w:proofErr w:type="gramStart"/>
            <w:r>
              <w:rPr>
                <w:rFonts w:ascii="仿宋" w:eastAsia="仿宋" w:hAnsi="仿宋" w:hint="eastAsia"/>
                <w:sz w:val="28"/>
                <w:szCs w:val="28"/>
              </w:rPr>
              <w:t>档</w:t>
            </w:r>
            <w:proofErr w:type="gramEnd"/>
            <w:r>
              <w:rPr>
                <w:rFonts w:ascii="仿宋" w:eastAsia="仿宋" w:hAnsi="仿宋" w:hint="eastAsia"/>
                <w:sz w:val="28"/>
                <w:szCs w:val="28"/>
              </w:rPr>
              <w:t>同时留存，电子</w:t>
            </w:r>
            <w:proofErr w:type="gramStart"/>
            <w:r>
              <w:rPr>
                <w:rFonts w:ascii="仿宋" w:eastAsia="仿宋" w:hAnsi="仿宋" w:hint="eastAsia"/>
                <w:sz w:val="28"/>
                <w:szCs w:val="28"/>
              </w:rPr>
              <w:t>档</w:t>
            </w:r>
            <w:proofErr w:type="gramEnd"/>
            <w:r>
              <w:rPr>
                <w:rFonts w:ascii="仿宋" w:eastAsia="仿宋" w:hAnsi="仿宋" w:hint="eastAsia"/>
                <w:sz w:val="28"/>
                <w:szCs w:val="28"/>
              </w:rPr>
              <w:t>设有目录和索引，纸质</w:t>
            </w:r>
            <w:proofErr w:type="gramStart"/>
            <w:r>
              <w:rPr>
                <w:rFonts w:ascii="仿宋" w:eastAsia="仿宋" w:hAnsi="仿宋" w:hint="eastAsia"/>
                <w:sz w:val="28"/>
                <w:szCs w:val="28"/>
              </w:rPr>
              <w:t>档</w:t>
            </w:r>
            <w:proofErr w:type="gramEnd"/>
            <w:r>
              <w:rPr>
                <w:rFonts w:ascii="仿宋" w:eastAsia="仿宋" w:hAnsi="仿宋" w:hint="eastAsia"/>
                <w:sz w:val="28"/>
                <w:szCs w:val="28"/>
              </w:rPr>
              <w:t>专门存放固定的资料室内，资料柜标号与电子</w:t>
            </w:r>
            <w:proofErr w:type="gramStart"/>
            <w:r>
              <w:rPr>
                <w:rFonts w:ascii="仿宋" w:eastAsia="仿宋" w:hAnsi="仿宋" w:hint="eastAsia"/>
                <w:sz w:val="28"/>
                <w:szCs w:val="28"/>
              </w:rPr>
              <w:t>档</w:t>
            </w:r>
            <w:proofErr w:type="gramEnd"/>
            <w:r>
              <w:rPr>
                <w:rFonts w:ascii="仿宋" w:eastAsia="仿宋" w:hAnsi="仿宋" w:hint="eastAsia"/>
                <w:sz w:val="28"/>
                <w:szCs w:val="28"/>
              </w:rPr>
              <w:t>标号一致，正是基于平时工作的细化，才得以保证</w:t>
            </w:r>
            <w:r w:rsidRPr="00357E18">
              <w:rPr>
                <w:rFonts w:ascii="仿宋" w:eastAsia="仿宋" w:hAnsi="仿宋" w:hint="eastAsia"/>
                <w:sz w:val="28"/>
                <w:szCs w:val="28"/>
              </w:rPr>
              <w:t>2017年本科教学工作审核评估</w:t>
            </w:r>
            <w:r>
              <w:rPr>
                <w:rFonts w:ascii="仿宋" w:eastAsia="仿宋" w:hAnsi="仿宋" w:hint="eastAsia"/>
                <w:sz w:val="28"/>
                <w:szCs w:val="28"/>
              </w:rPr>
              <w:t>工作顺利完成。</w:t>
            </w:r>
            <w:r w:rsidRPr="00357E18">
              <w:rPr>
                <w:rFonts w:ascii="仿宋" w:eastAsia="仿宋" w:hAnsi="仿宋"/>
                <w:sz w:val="28"/>
                <w:szCs w:val="28"/>
              </w:rPr>
              <w:t xml:space="preserve"> </w:t>
            </w:r>
          </w:p>
          <w:p w:rsidR="00876A49" w:rsidRPr="00357E18" w:rsidRDefault="00876A49" w:rsidP="00876A49">
            <w:pPr>
              <w:snapToGrid w:val="0"/>
              <w:spacing w:line="340" w:lineRule="exact"/>
              <w:ind w:firstLineChars="200" w:firstLine="562"/>
              <w:rPr>
                <w:rFonts w:ascii="仿宋" w:eastAsia="仿宋" w:hAnsi="仿宋"/>
                <w:b/>
                <w:sz w:val="28"/>
                <w:szCs w:val="28"/>
              </w:rPr>
            </w:pPr>
            <w:r w:rsidRPr="00357E18">
              <w:rPr>
                <w:rFonts w:ascii="仿宋" w:eastAsia="仿宋" w:hAnsi="仿宋" w:hint="eastAsia"/>
                <w:b/>
                <w:sz w:val="28"/>
                <w:szCs w:val="28"/>
              </w:rPr>
              <w:t>四、乐观</w:t>
            </w:r>
            <w:r>
              <w:rPr>
                <w:rFonts w:ascii="仿宋" w:eastAsia="仿宋" w:hAnsi="仿宋" w:hint="eastAsia"/>
                <w:b/>
                <w:sz w:val="28"/>
                <w:szCs w:val="28"/>
              </w:rPr>
              <w:t>面对</w:t>
            </w:r>
            <w:r w:rsidRPr="00357E18">
              <w:rPr>
                <w:rFonts w:ascii="仿宋" w:eastAsia="仿宋" w:hAnsi="仿宋" w:hint="eastAsia"/>
                <w:b/>
                <w:sz w:val="28"/>
                <w:szCs w:val="28"/>
              </w:rPr>
              <w:t>生活，弘扬社会正气</w:t>
            </w:r>
          </w:p>
          <w:p w:rsidR="00876A49" w:rsidRDefault="00876A49" w:rsidP="00876A49">
            <w:pPr>
              <w:adjustRightInd w:val="0"/>
              <w:snapToGrid w:val="0"/>
              <w:spacing w:line="340" w:lineRule="exact"/>
              <w:ind w:firstLineChars="200" w:firstLine="560"/>
              <w:rPr>
                <w:rFonts w:ascii="仿宋" w:eastAsia="仿宋" w:hAnsi="仿宋"/>
                <w:sz w:val="28"/>
                <w:szCs w:val="28"/>
              </w:rPr>
            </w:pPr>
            <w:r w:rsidRPr="00357E18">
              <w:rPr>
                <w:rFonts w:ascii="仿宋" w:eastAsia="仿宋" w:hAnsi="仿宋" w:hint="eastAsia"/>
                <w:sz w:val="28"/>
                <w:szCs w:val="28"/>
              </w:rPr>
              <w:t>教务办岗组</w:t>
            </w:r>
            <w:r>
              <w:rPr>
                <w:rFonts w:ascii="仿宋" w:eastAsia="仿宋" w:hAnsi="仿宋" w:hint="eastAsia"/>
                <w:sz w:val="28"/>
                <w:szCs w:val="28"/>
              </w:rPr>
              <w:t>人</w:t>
            </w:r>
            <w:r w:rsidRPr="00357E18">
              <w:rPr>
                <w:rFonts w:ascii="仿宋" w:eastAsia="仿宋" w:hAnsi="仿宋" w:hint="eastAsia"/>
                <w:sz w:val="28"/>
                <w:szCs w:val="28"/>
              </w:rPr>
              <w:t>员不忘初心，弘扬正气，坚持言传身教，</w:t>
            </w:r>
            <w:proofErr w:type="gramStart"/>
            <w:r w:rsidRPr="00357E18">
              <w:rPr>
                <w:rFonts w:ascii="仿宋" w:eastAsia="仿宋" w:hAnsi="仿宋" w:hint="eastAsia"/>
                <w:sz w:val="28"/>
                <w:szCs w:val="28"/>
              </w:rPr>
              <w:t>传递正</w:t>
            </w:r>
            <w:proofErr w:type="gramEnd"/>
            <w:r w:rsidRPr="00357E18">
              <w:rPr>
                <w:rFonts w:ascii="仿宋" w:eastAsia="仿宋" w:hAnsi="仿宋" w:hint="eastAsia"/>
                <w:sz w:val="28"/>
                <w:szCs w:val="28"/>
              </w:rPr>
              <w:t>能量。</w:t>
            </w:r>
            <w:r w:rsidRPr="00357E18">
              <w:rPr>
                <w:rFonts w:ascii="仿宋" w:eastAsia="仿宋" w:hAnsi="仿宋"/>
                <w:sz w:val="28"/>
                <w:szCs w:val="28"/>
              </w:rPr>
              <w:t>生活积极乐观，能</w:t>
            </w:r>
            <w:r>
              <w:rPr>
                <w:rFonts w:ascii="仿宋" w:eastAsia="仿宋" w:hAnsi="仿宋" w:hint="eastAsia"/>
                <w:sz w:val="28"/>
                <w:szCs w:val="28"/>
              </w:rPr>
              <w:t>妥善</w:t>
            </w:r>
            <w:r w:rsidRPr="00357E18">
              <w:rPr>
                <w:rFonts w:ascii="仿宋" w:eastAsia="仿宋" w:hAnsi="仿宋"/>
                <w:sz w:val="28"/>
                <w:szCs w:val="28"/>
              </w:rPr>
              <w:t>处理工作</w:t>
            </w:r>
            <w:r w:rsidRPr="00357E18">
              <w:rPr>
                <w:rFonts w:ascii="仿宋" w:eastAsia="仿宋" w:hAnsi="仿宋" w:hint="eastAsia"/>
                <w:sz w:val="28"/>
                <w:szCs w:val="28"/>
              </w:rPr>
              <w:t>、</w:t>
            </w:r>
            <w:r w:rsidRPr="00357E18">
              <w:rPr>
                <w:rFonts w:ascii="仿宋" w:eastAsia="仿宋" w:hAnsi="仿宋"/>
                <w:sz w:val="28"/>
                <w:szCs w:val="28"/>
              </w:rPr>
              <w:t>家庭</w:t>
            </w:r>
            <w:r w:rsidRPr="00357E18">
              <w:rPr>
                <w:rFonts w:ascii="仿宋" w:eastAsia="仿宋" w:hAnsi="仿宋" w:hint="eastAsia"/>
                <w:sz w:val="28"/>
                <w:szCs w:val="28"/>
              </w:rPr>
              <w:t>、生活、</w:t>
            </w:r>
            <w:r w:rsidRPr="00357E18">
              <w:rPr>
                <w:rFonts w:ascii="仿宋" w:eastAsia="仿宋" w:hAnsi="仿宋"/>
                <w:sz w:val="28"/>
                <w:szCs w:val="28"/>
              </w:rPr>
              <w:t>学习之间的关系。</w:t>
            </w:r>
            <w:r w:rsidRPr="00357E18">
              <w:rPr>
                <w:rFonts w:ascii="仿宋" w:eastAsia="仿宋" w:hAnsi="仿宋" w:hint="eastAsia"/>
                <w:sz w:val="28"/>
                <w:szCs w:val="28"/>
              </w:rPr>
              <w:t>教务办岗组中</w:t>
            </w:r>
            <w:r w:rsidRPr="00357E18">
              <w:rPr>
                <w:rFonts w:ascii="仿宋" w:eastAsia="仿宋" w:hAnsi="仿宋"/>
                <w:sz w:val="28"/>
                <w:szCs w:val="28"/>
              </w:rPr>
              <w:t>已有两人成家</w:t>
            </w:r>
            <w:r w:rsidRPr="00357E18">
              <w:rPr>
                <w:rFonts w:ascii="仿宋" w:eastAsia="仿宋" w:hAnsi="仿宋" w:hint="eastAsia"/>
                <w:sz w:val="28"/>
                <w:szCs w:val="28"/>
              </w:rPr>
              <w:t>，</w:t>
            </w:r>
            <w:r w:rsidRPr="00357E18">
              <w:rPr>
                <w:rFonts w:ascii="仿宋" w:eastAsia="仿宋" w:hAnsi="仿宋"/>
                <w:sz w:val="28"/>
                <w:szCs w:val="28"/>
              </w:rPr>
              <w:t>其中李慧敏老师在学校官微</w:t>
            </w:r>
            <w:r w:rsidRPr="00357E18">
              <w:rPr>
                <w:rFonts w:ascii="仿宋" w:eastAsia="仿宋" w:hAnsi="仿宋" w:hint="eastAsia"/>
                <w:sz w:val="28"/>
                <w:szCs w:val="28"/>
              </w:rPr>
              <w:t>“</w:t>
            </w:r>
            <w:r w:rsidRPr="00357E18">
              <w:rPr>
                <w:rFonts w:ascii="仿宋" w:eastAsia="仿宋" w:hAnsi="仿宋"/>
                <w:sz w:val="28"/>
                <w:szCs w:val="28"/>
              </w:rPr>
              <w:t>11</w:t>
            </w:r>
            <w:r w:rsidRPr="00357E18">
              <w:rPr>
                <w:rFonts w:ascii="仿宋" w:eastAsia="仿宋" w:hAnsi="仿宋" w:hint="eastAsia"/>
                <w:sz w:val="28"/>
                <w:szCs w:val="28"/>
              </w:rPr>
              <w:t>.</w:t>
            </w:r>
            <w:r w:rsidRPr="00357E18">
              <w:rPr>
                <w:rFonts w:ascii="仿宋" w:eastAsia="仿宋" w:hAnsi="仿宋"/>
                <w:sz w:val="28"/>
                <w:szCs w:val="28"/>
              </w:rPr>
              <w:t>11秀</w:t>
            </w:r>
            <w:proofErr w:type="gramStart"/>
            <w:r w:rsidRPr="00357E18">
              <w:rPr>
                <w:rFonts w:ascii="仿宋" w:eastAsia="仿宋" w:hAnsi="仿宋"/>
                <w:sz w:val="28"/>
                <w:szCs w:val="28"/>
              </w:rPr>
              <w:t>个</w:t>
            </w:r>
            <w:proofErr w:type="gramEnd"/>
            <w:r w:rsidRPr="00357E18">
              <w:rPr>
                <w:rFonts w:ascii="仿宋" w:eastAsia="仿宋" w:hAnsi="仿宋"/>
                <w:sz w:val="28"/>
                <w:szCs w:val="28"/>
              </w:rPr>
              <w:t>恩爱</w:t>
            </w:r>
            <w:r w:rsidRPr="00357E18">
              <w:rPr>
                <w:rFonts w:ascii="仿宋" w:eastAsia="仿宋" w:hAnsi="仿宋" w:hint="eastAsia"/>
                <w:sz w:val="28"/>
                <w:szCs w:val="28"/>
              </w:rPr>
              <w:t>@</w:t>
            </w:r>
            <w:r w:rsidRPr="00357E18">
              <w:rPr>
                <w:rFonts w:ascii="仿宋" w:eastAsia="仿宋" w:hAnsi="仿宋"/>
                <w:sz w:val="28"/>
                <w:szCs w:val="28"/>
              </w:rPr>
              <w:t>南工大你说呢</w:t>
            </w:r>
            <w:r w:rsidRPr="00357E18">
              <w:rPr>
                <w:rFonts w:ascii="仿宋" w:eastAsia="仿宋" w:hAnsi="仿宋" w:hint="eastAsia"/>
                <w:sz w:val="28"/>
                <w:szCs w:val="28"/>
              </w:rPr>
              <w:t>”推送中流露出</w:t>
            </w:r>
            <w:r w:rsidRPr="00357E18">
              <w:rPr>
                <w:rFonts w:ascii="仿宋" w:eastAsia="仿宋" w:hAnsi="仿宋"/>
                <w:sz w:val="28"/>
                <w:szCs w:val="28"/>
              </w:rPr>
              <w:t>满屏的幸福。</w:t>
            </w:r>
          </w:p>
          <w:p w:rsidR="00636566" w:rsidRPr="00876A49" w:rsidRDefault="00876A49" w:rsidP="00876A49">
            <w:pPr>
              <w:adjustRightInd w:val="0"/>
              <w:snapToGrid w:val="0"/>
              <w:spacing w:line="340" w:lineRule="exact"/>
              <w:ind w:firstLineChars="200" w:firstLine="560"/>
              <w:rPr>
                <w:rFonts w:ascii="仿宋" w:eastAsia="仿宋" w:hAnsi="仿宋"/>
                <w:sz w:val="28"/>
                <w:szCs w:val="28"/>
              </w:rPr>
            </w:pPr>
            <w:r w:rsidRPr="00357E18">
              <w:rPr>
                <w:rFonts w:ascii="仿宋" w:eastAsia="仿宋" w:hAnsi="仿宋" w:hint="eastAsia"/>
                <w:sz w:val="28"/>
                <w:szCs w:val="28"/>
              </w:rPr>
              <w:t>教务办岗组</w:t>
            </w:r>
            <w:r w:rsidRPr="00357E18">
              <w:rPr>
                <w:rFonts w:ascii="仿宋" w:eastAsia="仿宋" w:hAnsi="仿宋"/>
                <w:sz w:val="28"/>
                <w:szCs w:val="28"/>
              </w:rPr>
              <w:t>积极参与社会公益活动，为</w:t>
            </w:r>
            <w:r w:rsidRPr="00357E18">
              <w:rPr>
                <w:rFonts w:ascii="仿宋" w:eastAsia="仿宋" w:hAnsi="仿宋" w:hint="eastAsia"/>
                <w:sz w:val="28"/>
                <w:szCs w:val="28"/>
              </w:rPr>
              <w:t>有困难的人伸出援手，多次在水滴筹公益平台捐款。积极参加学校和学院组织的各项活动，如合唱节、运动会、健步走等，始终保持积极的工作和生活状态</w:t>
            </w:r>
            <w:r>
              <w:rPr>
                <w:rFonts w:ascii="仿宋" w:eastAsia="仿宋" w:hAnsi="仿宋" w:hint="eastAsia"/>
                <w:sz w:val="28"/>
                <w:szCs w:val="28"/>
              </w:rPr>
              <w:t>。</w:t>
            </w:r>
            <w:r w:rsidRPr="00357E18">
              <w:rPr>
                <w:rFonts w:ascii="仿宋" w:eastAsia="仿宋" w:hAnsi="仿宋" w:hint="eastAsia"/>
                <w:sz w:val="28"/>
                <w:szCs w:val="28"/>
              </w:rPr>
              <w:t>不断学习专业知识，自觉充电，增强教务管理技能，提升教学管理能力，结合本职工作，开展教学改革研究。近三年来，岗组</w:t>
            </w:r>
            <w:r>
              <w:rPr>
                <w:rFonts w:ascii="仿宋" w:eastAsia="仿宋" w:hAnsi="仿宋" w:hint="eastAsia"/>
                <w:sz w:val="28"/>
                <w:szCs w:val="28"/>
              </w:rPr>
              <w:t>人</w:t>
            </w:r>
            <w:r w:rsidRPr="00357E18">
              <w:rPr>
                <w:rFonts w:ascii="仿宋" w:eastAsia="仿宋" w:hAnsi="仿宋" w:hint="eastAsia"/>
                <w:sz w:val="28"/>
                <w:szCs w:val="28"/>
              </w:rPr>
              <w:t>员共发表4篇教改论文，主持1项江苏省教育厅高校哲学社会科学研究基金项目，主持2项校级高教课题。金融学院教学管理工作在2018年度校级教学管理先进集体评选中荣获一等奖。刘桂梅同志获得</w:t>
            </w:r>
            <w:r w:rsidRPr="00357E18">
              <w:rPr>
                <w:rFonts w:ascii="仿宋" w:eastAsia="仿宋" w:hAnsi="仿宋"/>
                <w:sz w:val="28"/>
                <w:szCs w:val="28"/>
              </w:rPr>
              <w:t>2019年校级</w:t>
            </w:r>
            <w:r w:rsidRPr="00357E18">
              <w:rPr>
                <w:rFonts w:ascii="仿宋" w:eastAsia="仿宋" w:hAnsi="仿宋" w:hint="eastAsia"/>
                <w:sz w:val="28"/>
                <w:szCs w:val="28"/>
              </w:rPr>
              <w:t>“</w:t>
            </w:r>
            <w:r w:rsidRPr="00357E18">
              <w:rPr>
                <w:rFonts w:ascii="仿宋" w:eastAsia="仿宋" w:hAnsi="仿宋"/>
                <w:sz w:val="28"/>
                <w:szCs w:val="28"/>
              </w:rPr>
              <w:t>优秀共产党员</w:t>
            </w:r>
            <w:r w:rsidRPr="00357E18">
              <w:rPr>
                <w:rFonts w:ascii="仿宋" w:eastAsia="仿宋" w:hAnsi="仿宋" w:hint="eastAsia"/>
                <w:sz w:val="28"/>
                <w:szCs w:val="28"/>
              </w:rPr>
              <w:t>”和</w:t>
            </w:r>
            <w:r w:rsidRPr="00357E18">
              <w:rPr>
                <w:rFonts w:ascii="仿宋" w:eastAsia="仿宋" w:hAnsi="仿宋"/>
                <w:sz w:val="28"/>
                <w:szCs w:val="28"/>
              </w:rPr>
              <w:t>校级</w:t>
            </w:r>
            <w:r w:rsidRPr="00357E18">
              <w:rPr>
                <w:rFonts w:ascii="仿宋" w:eastAsia="仿宋" w:hAnsi="仿宋" w:hint="eastAsia"/>
                <w:sz w:val="28"/>
                <w:szCs w:val="28"/>
              </w:rPr>
              <w:t>“</w:t>
            </w:r>
            <w:r w:rsidRPr="00357E18">
              <w:rPr>
                <w:rFonts w:ascii="仿宋" w:eastAsia="仿宋" w:hAnsi="仿宋"/>
                <w:sz w:val="28"/>
                <w:szCs w:val="28"/>
              </w:rPr>
              <w:t>优秀教学管理工作者</w:t>
            </w:r>
            <w:r w:rsidRPr="00357E18">
              <w:rPr>
                <w:rFonts w:ascii="仿宋" w:eastAsia="仿宋" w:hAnsi="仿宋" w:hint="eastAsia"/>
                <w:sz w:val="28"/>
                <w:szCs w:val="28"/>
              </w:rPr>
              <w:t>”荣誉称号，</w:t>
            </w:r>
            <w:r w:rsidRPr="00357E18">
              <w:rPr>
                <w:rFonts w:ascii="仿宋" w:eastAsia="仿宋" w:hAnsi="仿宋"/>
                <w:sz w:val="28"/>
                <w:szCs w:val="28"/>
              </w:rPr>
              <w:t>李慧敏</w:t>
            </w:r>
            <w:r w:rsidRPr="00357E18">
              <w:rPr>
                <w:rFonts w:ascii="仿宋" w:eastAsia="仿宋" w:hAnsi="仿宋" w:hint="eastAsia"/>
                <w:sz w:val="28"/>
                <w:szCs w:val="28"/>
              </w:rPr>
              <w:t>同志</w:t>
            </w:r>
            <w:r w:rsidRPr="00357E18">
              <w:rPr>
                <w:rFonts w:ascii="仿宋" w:eastAsia="仿宋" w:hAnsi="仿宋"/>
                <w:sz w:val="28"/>
                <w:szCs w:val="28"/>
              </w:rPr>
              <w:t>获得2020年度校级</w:t>
            </w:r>
            <w:r w:rsidRPr="00357E18">
              <w:rPr>
                <w:rFonts w:ascii="仿宋" w:eastAsia="仿宋" w:hAnsi="仿宋" w:hint="eastAsia"/>
                <w:sz w:val="28"/>
                <w:szCs w:val="28"/>
              </w:rPr>
              <w:t>“</w:t>
            </w:r>
            <w:r w:rsidRPr="00357E18">
              <w:rPr>
                <w:rFonts w:ascii="仿宋" w:eastAsia="仿宋" w:hAnsi="仿宋"/>
                <w:sz w:val="28"/>
                <w:szCs w:val="28"/>
              </w:rPr>
              <w:t>学情调查工作优秀组织者</w:t>
            </w:r>
            <w:r w:rsidRPr="00357E18">
              <w:rPr>
                <w:rFonts w:ascii="仿宋" w:eastAsia="仿宋" w:hAnsi="仿宋" w:hint="eastAsia"/>
                <w:sz w:val="28"/>
                <w:szCs w:val="28"/>
              </w:rPr>
              <w:t>”</w:t>
            </w:r>
            <w:r w:rsidRPr="00357E18">
              <w:rPr>
                <w:rFonts w:ascii="仿宋" w:eastAsia="仿宋" w:hAnsi="仿宋"/>
                <w:sz w:val="28"/>
                <w:szCs w:val="28"/>
              </w:rPr>
              <w:t>荣誉称号。</w:t>
            </w:r>
          </w:p>
        </w:tc>
      </w:tr>
      <w:tr w:rsidR="00636566">
        <w:trPr>
          <w:trHeight w:val="2119"/>
        </w:trPr>
        <w:tc>
          <w:tcPr>
            <w:tcW w:w="8928" w:type="dxa"/>
            <w:gridSpan w:val="4"/>
            <w:vAlign w:val="center"/>
          </w:tcPr>
          <w:p w:rsidR="00636566" w:rsidRDefault="003367CC">
            <w:pPr>
              <w:spacing w:line="400" w:lineRule="exact"/>
              <w:jc w:val="left"/>
              <w:rPr>
                <w:rFonts w:ascii="仿宋_GB2312" w:eastAsia="仿宋_GB2312"/>
                <w:sz w:val="28"/>
                <w:szCs w:val="28"/>
              </w:rPr>
            </w:pPr>
            <w:r>
              <w:rPr>
                <w:rFonts w:ascii="仿宋_GB2312" w:eastAsia="仿宋_GB2312" w:hint="eastAsia"/>
                <w:sz w:val="28"/>
                <w:szCs w:val="28"/>
              </w:rPr>
              <w:lastRenderedPageBreak/>
              <w:t>所在部门意见</w:t>
            </w:r>
          </w:p>
          <w:p w:rsidR="00636566" w:rsidRDefault="00636566">
            <w:pPr>
              <w:spacing w:line="400" w:lineRule="exact"/>
              <w:jc w:val="center"/>
              <w:rPr>
                <w:rFonts w:ascii="仿宋_GB2312" w:eastAsia="仿宋_GB2312"/>
                <w:sz w:val="28"/>
                <w:szCs w:val="28"/>
              </w:rPr>
            </w:pPr>
          </w:p>
          <w:p w:rsidR="00636566" w:rsidRDefault="00636566">
            <w:pPr>
              <w:spacing w:line="400" w:lineRule="exact"/>
              <w:jc w:val="center"/>
              <w:rPr>
                <w:rFonts w:ascii="仿宋_GB2312" w:eastAsia="仿宋_GB2312"/>
                <w:sz w:val="28"/>
                <w:szCs w:val="28"/>
              </w:rPr>
            </w:pPr>
          </w:p>
          <w:p w:rsidR="00636566" w:rsidRDefault="00636566">
            <w:pPr>
              <w:spacing w:line="400" w:lineRule="exact"/>
              <w:jc w:val="center"/>
              <w:rPr>
                <w:rFonts w:ascii="仿宋_GB2312" w:eastAsia="仿宋_GB2312"/>
                <w:sz w:val="28"/>
                <w:szCs w:val="28"/>
              </w:rPr>
            </w:pPr>
          </w:p>
          <w:p w:rsidR="00636566" w:rsidRDefault="003367CC">
            <w:pPr>
              <w:spacing w:line="400" w:lineRule="exact"/>
              <w:jc w:val="center"/>
              <w:rPr>
                <w:rFonts w:ascii="仿宋_GB2312" w:eastAsia="仿宋_GB2312"/>
                <w:sz w:val="28"/>
                <w:szCs w:val="28"/>
              </w:rPr>
            </w:pPr>
            <w:r>
              <w:rPr>
                <w:rFonts w:ascii="仿宋_GB2312" w:eastAsia="仿宋_GB2312" w:hint="eastAsia"/>
                <w:sz w:val="28"/>
                <w:szCs w:val="28"/>
              </w:rPr>
              <w:t>盖章</w:t>
            </w:r>
          </w:p>
          <w:p w:rsidR="00636566" w:rsidRDefault="003367CC">
            <w:pPr>
              <w:spacing w:line="400" w:lineRule="exact"/>
              <w:jc w:val="center"/>
              <w:rPr>
                <w:rFonts w:ascii="仿宋_GB2312" w:eastAsia="仿宋_GB2312"/>
                <w:sz w:val="28"/>
                <w:szCs w:val="28"/>
              </w:rPr>
            </w:pPr>
            <w:r>
              <w:rPr>
                <w:rFonts w:ascii="仿宋_GB2312" w:eastAsia="仿宋_GB2312" w:hint="eastAsia"/>
                <w:sz w:val="28"/>
                <w:szCs w:val="28"/>
              </w:rPr>
              <w:t xml:space="preserve">                  年  月  日</w:t>
            </w:r>
          </w:p>
        </w:tc>
      </w:tr>
    </w:tbl>
    <w:p w:rsidR="00636566" w:rsidRDefault="00636566" w:rsidP="00A04616">
      <w:pPr>
        <w:widowControl/>
        <w:spacing w:line="360" w:lineRule="auto"/>
        <w:jc w:val="left"/>
        <w:rPr>
          <w:rFonts w:ascii="宋体" w:eastAsia="宋体" w:hAnsi="宋体" w:cs="宋体"/>
          <w:kern w:val="0"/>
          <w:sz w:val="28"/>
          <w:szCs w:val="28"/>
        </w:rPr>
      </w:pPr>
    </w:p>
    <w:sectPr w:rsidR="00636566">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8B3" w:rsidRDefault="008858B3" w:rsidP="002433F6">
      <w:r>
        <w:separator/>
      </w:r>
    </w:p>
  </w:endnote>
  <w:endnote w:type="continuationSeparator" w:id="0">
    <w:p w:rsidR="008858B3" w:rsidRDefault="008858B3" w:rsidP="00243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10" w:usb3="00000000" w:csb0="00040000" w:csb1="00000000"/>
  </w:font>
  <w:font w:name="方正小标宋简体">
    <w:altName w:val="Microsoft YaHei UI"/>
    <w:charset w:val="86"/>
    <w:family w:val="script"/>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8B3" w:rsidRDefault="008858B3" w:rsidP="002433F6">
      <w:r>
        <w:separator/>
      </w:r>
    </w:p>
  </w:footnote>
  <w:footnote w:type="continuationSeparator" w:id="0">
    <w:p w:rsidR="008858B3" w:rsidRDefault="008858B3" w:rsidP="002433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3F6" w:rsidRDefault="002433F6" w:rsidP="002433F6">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B3C939D"/>
    <w:multiLevelType w:val="singleLevel"/>
    <w:tmpl w:val="CB3C939D"/>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DBA"/>
    <w:rsid w:val="00016D0E"/>
    <w:rsid w:val="00027160"/>
    <w:rsid w:val="00036762"/>
    <w:rsid w:val="0005461F"/>
    <w:rsid w:val="000600DA"/>
    <w:rsid w:val="00067D1F"/>
    <w:rsid w:val="000C5B2F"/>
    <w:rsid w:val="000D201C"/>
    <w:rsid w:val="00104400"/>
    <w:rsid w:val="00113D40"/>
    <w:rsid w:val="00132B23"/>
    <w:rsid w:val="00166CFB"/>
    <w:rsid w:val="001872B4"/>
    <w:rsid w:val="001D6BF0"/>
    <w:rsid w:val="0020703C"/>
    <w:rsid w:val="00222C66"/>
    <w:rsid w:val="002433F6"/>
    <w:rsid w:val="00260FC2"/>
    <w:rsid w:val="00273202"/>
    <w:rsid w:val="002A3907"/>
    <w:rsid w:val="002F7B1F"/>
    <w:rsid w:val="003007B3"/>
    <w:rsid w:val="00313A65"/>
    <w:rsid w:val="003367CC"/>
    <w:rsid w:val="00397B15"/>
    <w:rsid w:val="00456160"/>
    <w:rsid w:val="004B1B3D"/>
    <w:rsid w:val="004B628D"/>
    <w:rsid w:val="00510B5D"/>
    <w:rsid w:val="00555359"/>
    <w:rsid w:val="00586B7D"/>
    <w:rsid w:val="005B2EAC"/>
    <w:rsid w:val="005C2EE1"/>
    <w:rsid w:val="00601839"/>
    <w:rsid w:val="00636566"/>
    <w:rsid w:val="00671CAC"/>
    <w:rsid w:val="0068419C"/>
    <w:rsid w:val="00706531"/>
    <w:rsid w:val="007527CB"/>
    <w:rsid w:val="00754AAD"/>
    <w:rsid w:val="00782979"/>
    <w:rsid w:val="007B02C1"/>
    <w:rsid w:val="007F3BC0"/>
    <w:rsid w:val="00822D0D"/>
    <w:rsid w:val="008467B8"/>
    <w:rsid w:val="00852256"/>
    <w:rsid w:val="00876A49"/>
    <w:rsid w:val="00882BFB"/>
    <w:rsid w:val="008858B3"/>
    <w:rsid w:val="008A22F7"/>
    <w:rsid w:val="008A467D"/>
    <w:rsid w:val="0092074C"/>
    <w:rsid w:val="009207B8"/>
    <w:rsid w:val="009470A0"/>
    <w:rsid w:val="009517D1"/>
    <w:rsid w:val="009E1282"/>
    <w:rsid w:val="00A04616"/>
    <w:rsid w:val="00AE3DBA"/>
    <w:rsid w:val="00AF3130"/>
    <w:rsid w:val="00B234EE"/>
    <w:rsid w:val="00B31EC3"/>
    <w:rsid w:val="00B66BFB"/>
    <w:rsid w:val="00B73E37"/>
    <w:rsid w:val="00B9010C"/>
    <w:rsid w:val="00C94A51"/>
    <w:rsid w:val="00CC2984"/>
    <w:rsid w:val="00CE5127"/>
    <w:rsid w:val="00D31DDA"/>
    <w:rsid w:val="00D61ED4"/>
    <w:rsid w:val="00D6528B"/>
    <w:rsid w:val="00DC1A1C"/>
    <w:rsid w:val="00DE3149"/>
    <w:rsid w:val="00EB6FC8"/>
    <w:rsid w:val="00EE5DCE"/>
    <w:rsid w:val="00FE6AEE"/>
    <w:rsid w:val="05AA4CB1"/>
    <w:rsid w:val="08542DA9"/>
    <w:rsid w:val="4F7D2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D326EC"/>
  <w15:docId w15:val="{005839C6-B7A5-4AF8-B37E-4C83B398B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日期 字符"/>
    <w:basedOn w:val="a0"/>
    <w:link w:val="a3"/>
    <w:uiPriority w:val="99"/>
    <w:semiHidden/>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343</Words>
  <Characters>1959</Characters>
  <Application>Microsoft Office Word</Application>
  <DocSecurity>0</DocSecurity>
  <Lines>16</Lines>
  <Paragraphs>4</Paragraphs>
  <ScaleCrop>false</ScaleCrop>
  <Company>YXQY</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dc:creator>
  <cp:lastModifiedBy>马 洪勋</cp:lastModifiedBy>
  <cp:revision>7</cp:revision>
  <dcterms:created xsi:type="dcterms:W3CDTF">2020-05-06T08:59:00Z</dcterms:created>
  <dcterms:modified xsi:type="dcterms:W3CDTF">2021-01-22T07:37:00Z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