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0913B" w14:textId="77777777" w:rsidR="00FC5474" w:rsidRDefault="00C65B41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:</w:t>
      </w:r>
    </w:p>
    <w:p w14:paraId="3C907666" w14:textId="52355D3B" w:rsidR="00FC5474" w:rsidRDefault="00C65B41">
      <w:pPr>
        <w:jc w:val="center"/>
        <w:rPr>
          <w:rFonts w:ascii="宋体" w:hAnsi="宋体"/>
          <w:szCs w:val="21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南京审计大学巾帼文明岗推荐表</w:t>
      </w:r>
    </w:p>
    <w:p w14:paraId="0D1B0B89" w14:textId="77777777" w:rsidR="00FC5474" w:rsidRDefault="00FC5474">
      <w:pPr>
        <w:jc w:val="center"/>
        <w:rPr>
          <w:rFonts w:ascii="宋体" w:hAnsi="宋体"/>
          <w:szCs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984"/>
        <w:gridCol w:w="2016"/>
      </w:tblGrid>
      <w:tr w:rsidR="00FC5474" w14:paraId="3D6311CC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07F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所在</w:t>
            </w:r>
            <w:r w:rsidR="00514593">
              <w:rPr>
                <w:rFonts w:ascii="仿宋_GB2312" w:eastAsia="仿宋_GB2312" w:hint="eastAsia"/>
                <w:sz w:val="28"/>
                <w:szCs w:val="28"/>
              </w:rPr>
              <w:t>部门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0E26" w14:textId="43E0321B" w:rsidR="00FC5474" w:rsidRPr="00162A97" w:rsidRDefault="000304AC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162A97">
              <w:rPr>
                <w:rFonts w:ascii="仿宋_GB2312" w:eastAsia="仿宋_GB2312" w:hint="eastAsia"/>
                <w:sz w:val="28"/>
                <w:szCs w:val="28"/>
              </w:rPr>
              <w:t>金融学院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A4DD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所属分工会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A30D" w14:textId="7BE82C22" w:rsidR="00FC5474" w:rsidRPr="00162A97" w:rsidRDefault="000304AC" w:rsidP="005C214F">
            <w:pPr>
              <w:rPr>
                <w:rFonts w:ascii="仿宋_GB2312" w:eastAsia="仿宋_GB2312"/>
                <w:sz w:val="28"/>
                <w:szCs w:val="28"/>
              </w:rPr>
            </w:pPr>
            <w:r w:rsidRPr="00162A97">
              <w:rPr>
                <w:rFonts w:ascii="仿宋_GB2312" w:eastAsia="仿宋_GB2312" w:hint="eastAsia"/>
                <w:sz w:val="28"/>
                <w:szCs w:val="28"/>
              </w:rPr>
              <w:t>金融学院</w:t>
            </w:r>
          </w:p>
        </w:tc>
      </w:tr>
      <w:tr w:rsidR="00FC5474" w14:paraId="206F6949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A46A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4029" w14:textId="510C0D69" w:rsidR="00FC5474" w:rsidRDefault="009F147C" w:rsidP="00B3115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 w:rsidR="00786C00">
              <w:rPr>
                <w:rFonts w:ascii="仿宋_GB2312" w:eastAsia="仿宋_GB2312" w:hint="eastAsia"/>
                <w:sz w:val="28"/>
                <w:szCs w:val="28"/>
              </w:rPr>
              <w:t>国际金融学</w:t>
            </w:r>
            <w:r>
              <w:rPr>
                <w:rFonts w:ascii="仿宋_GB2312" w:eastAsia="仿宋_GB2312"/>
                <w:sz w:val="28"/>
                <w:szCs w:val="28"/>
              </w:rPr>
              <w:t>”</w:t>
            </w:r>
            <w:r w:rsidR="00F54153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2949E5">
              <w:rPr>
                <w:rFonts w:ascii="仿宋_GB2312" w:eastAsia="仿宋_GB2312" w:hint="eastAsia"/>
                <w:sz w:val="28"/>
                <w:szCs w:val="28"/>
              </w:rPr>
              <w:t>创新</w:t>
            </w:r>
            <w:r w:rsidR="00CD5D70">
              <w:rPr>
                <w:rFonts w:ascii="仿宋_GB2312" w:eastAsia="仿宋_GB2312" w:hint="eastAsia"/>
                <w:sz w:val="28"/>
                <w:szCs w:val="28"/>
              </w:rPr>
              <w:t>团队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53F1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负责人姓名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FF85" w14:textId="3590B0C7" w:rsidR="00FC5474" w:rsidRDefault="000A3603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冯彩</w:t>
            </w:r>
          </w:p>
        </w:tc>
      </w:tr>
      <w:tr w:rsidR="00FC5474" w14:paraId="22670061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D26F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负责人职务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004" w14:textId="00F776D2" w:rsidR="00FC5474" w:rsidRDefault="00DD0FB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BE4F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DA22" w14:textId="1BE4FB5A" w:rsidR="00FC5474" w:rsidRDefault="00DD0FB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3952021616</w:t>
            </w:r>
          </w:p>
        </w:tc>
      </w:tr>
      <w:tr w:rsidR="00FC5474" w14:paraId="454DB357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3B4A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岗组人员数量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839E" w14:textId="603E417F" w:rsidR="00FC5474" w:rsidRDefault="00D23EC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EFEF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6BC1" w14:textId="3B5DBCB4" w:rsidR="00FC5474" w:rsidRDefault="00D23EC1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</w:tr>
      <w:tr w:rsidR="00FC5474" w14:paraId="69EB08EE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DD7B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岗组负责人人数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9F76" w14:textId="20C25099" w:rsidR="00FC5474" w:rsidRDefault="00256C4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3B4C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其中女性人数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ACBF" w14:textId="599AB241" w:rsidR="00FC5474" w:rsidRDefault="00256C4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</w:tr>
      <w:tr w:rsidR="00FC5474" w14:paraId="318DBB10" w14:textId="77777777" w:rsidTr="0042502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81BA" w14:textId="77777777" w:rsidR="00FC5474" w:rsidRDefault="00C65B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所获荣誉</w:t>
            </w:r>
          </w:p>
        </w:tc>
        <w:tc>
          <w:tcPr>
            <w:tcW w:w="6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50D7" w14:textId="284B35F2" w:rsidR="00FC5474" w:rsidRDefault="00FD140F" w:rsidP="00B3115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B3115E">
              <w:rPr>
                <w:rFonts w:ascii="仿宋_GB2312" w:eastAsia="仿宋_GB2312" w:hint="eastAsia"/>
                <w:sz w:val="28"/>
                <w:szCs w:val="28"/>
              </w:rPr>
              <w:t>．</w:t>
            </w:r>
            <w:r>
              <w:rPr>
                <w:rFonts w:ascii="仿宋_GB2312" w:eastAsia="仿宋_GB2312" w:hint="eastAsia"/>
                <w:sz w:val="28"/>
                <w:szCs w:val="28"/>
              </w:rPr>
              <w:t>负责人获得</w:t>
            </w:r>
            <w:r w:rsidR="00256C4A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256C4A">
              <w:rPr>
                <w:rFonts w:ascii="仿宋_GB2312" w:eastAsia="仿宋_GB2312"/>
                <w:sz w:val="28"/>
                <w:szCs w:val="28"/>
              </w:rPr>
              <w:t>022</w:t>
            </w:r>
            <w:r w:rsidR="00256C4A">
              <w:rPr>
                <w:rFonts w:ascii="仿宋_GB2312" w:eastAsia="仿宋_GB2312" w:hint="eastAsia"/>
                <w:sz w:val="28"/>
                <w:szCs w:val="28"/>
              </w:rPr>
              <w:t>年校级优秀共产党员</w:t>
            </w:r>
            <w:r>
              <w:rPr>
                <w:rFonts w:ascii="仿宋_GB2312" w:eastAsia="仿宋_GB2312" w:hint="eastAsia"/>
                <w:sz w:val="28"/>
                <w:szCs w:val="28"/>
              </w:rPr>
              <w:t>荣誉称号</w:t>
            </w:r>
            <w:r w:rsidR="004E5B6D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58F7B2A8" w14:textId="52248262" w:rsidR="00FD140F" w:rsidRPr="00FD140F" w:rsidRDefault="00FD140F" w:rsidP="00112FC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</w:t>
            </w:r>
            <w:r w:rsidR="00B3115E">
              <w:rPr>
                <w:rFonts w:ascii="仿宋_GB2312" w:eastAsia="仿宋_GB2312" w:hint="eastAsia"/>
                <w:sz w:val="28"/>
                <w:szCs w:val="28"/>
              </w:rPr>
              <w:t>．</w:t>
            </w:r>
            <w:r w:rsidR="00C0341F">
              <w:rPr>
                <w:rFonts w:ascii="仿宋_GB2312" w:eastAsia="仿宋_GB2312" w:hint="eastAsia"/>
                <w:sz w:val="28"/>
                <w:szCs w:val="28"/>
              </w:rPr>
              <w:t>负责人带领</w:t>
            </w:r>
            <w:r>
              <w:rPr>
                <w:rFonts w:ascii="仿宋_GB2312" w:eastAsia="仿宋_GB2312" w:hint="eastAsia"/>
                <w:sz w:val="28"/>
                <w:szCs w:val="28"/>
              </w:rPr>
              <w:t>团队获得2</w:t>
            </w:r>
            <w:r>
              <w:rPr>
                <w:rFonts w:ascii="仿宋_GB2312" w:eastAsia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年江苏省第二届高校教师教学创新</w:t>
            </w:r>
            <w:r w:rsidR="00B179A7">
              <w:rPr>
                <w:rFonts w:ascii="仿宋_GB2312" w:eastAsia="仿宋_GB2312" w:hint="eastAsia"/>
                <w:sz w:val="28"/>
                <w:szCs w:val="28"/>
              </w:rPr>
              <w:t>大赛一等奖。</w:t>
            </w:r>
          </w:p>
        </w:tc>
      </w:tr>
      <w:tr w:rsidR="00FC5474" w:rsidRPr="00F57668" w14:paraId="193EC822" w14:textId="77777777" w:rsidTr="00425022">
        <w:trPr>
          <w:trHeight w:val="5500"/>
        </w:trPr>
        <w:tc>
          <w:tcPr>
            <w:tcW w:w="2376" w:type="dxa"/>
            <w:vAlign w:val="center"/>
          </w:tcPr>
          <w:p w14:paraId="254E1B19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创</w:t>
            </w:r>
          </w:p>
          <w:p w14:paraId="40725018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建</w:t>
            </w:r>
          </w:p>
          <w:p w14:paraId="7C778387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</w:t>
            </w:r>
          </w:p>
          <w:p w14:paraId="0FFDD7F1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迹</w:t>
            </w:r>
            <w:proofErr w:type="gramEnd"/>
          </w:p>
          <w:p w14:paraId="185202CF" w14:textId="77777777" w:rsidR="00FC5474" w:rsidRDefault="00C65B41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（1500至2</w:t>
            </w:r>
            <w:r>
              <w:rPr>
                <w:rFonts w:ascii="仿宋_GB2312" w:eastAsia="仿宋_GB2312"/>
                <w:sz w:val="28"/>
                <w:szCs w:val="28"/>
              </w:rPr>
              <w:t>500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字）</w:t>
            </w:r>
          </w:p>
        </w:tc>
        <w:tc>
          <w:tcPr>
            <w:tcW w:w="6552" w:type="dxa"/>
            <w:gridSpan w:val="3"/>
          </w:tcPr>
          <w:p w14:paraId="3FD57AAA" w14:textId="30518798" w:rsidR="00303265" w:rsidRDefault="009F147C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 w:rsidR="004C0F63">
              <w:rPr>
                <w:rFonts w:ascii="仿宋_GB2312" w:eastAsia="仿宋_GB2312" w:hint="eastAsia"/>
                <w:sz w:val="28"/>
                <w:szCs w:val="28"/>
              </w:rPr>
              <w:t>国际金融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 w:rsidR="00B3115E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 w:rsidR="004C0F63">
              <w:rPr>
                <w:rFonts w:ascii="仿宋_GB2312" w:eastAsia="仿宋_GB2312" w:hint="eastAsia"/>
                <w:sz w:val="28"/>
                <w:szCs w:val="28"/>
              </w:rPr>
              <w:t>教学创新团队</w:t>
            </w:r>
            <w:r w:rsidR="00A97F1E">
              <w:rPr>
                <w:rFonts w:ascii="仿宋_GB2312" w:eastAsia="仿宋_GB2312" w:hint="eastAsia"/>
                <w:sz w:val="28"/>
                <w:szCs w:val="28"/>
              </w:rPr>
              <w:t>由</w:t>
            </w:r>
            <w:r>
              <w:rPr>
                <w:rFonts w:ascii="仿宋_GB2312" w:eastAsia="仿宋_GB2312" w:hint="eastAsia"/>
                <w:sz w:val="28"/>
                <w:szCs w:val="28"/>
              </w:rPr>
              <w:t>冯彩</w:t>
            </w:r>
            <w:r w:rsidR="00162A97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王叙果、杨崇慧</w:t>
            </w:r>
            <w:r w:rsidR="0006343E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陈冰共</w:t>
            </w:r>
            <w:r w:rsidR="00D23EC1"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名女教师组成</w:t>
            </w:r>
            <w:r w:rsidR="001A2391">
              <w:rPr>
                <w:rFonts w:ascii="仿宋_GB2312" w:eastAsia="仿宋_GB2312" w:hint="eastAsia"/>
                <w:sz w:val="28"/>
                <w:szCs w:val="28"/>
              </w:rPr>
              <w:t>，其中党员教师有3人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团队</w:t>
            </w:r>
            <w:r w:rsidR="00D23EC1">
              <w:rPr>
                <w:rFonts w:ascii="仿宋_GB2312" w:eastAsia="仿宋_GB2312"/>
                <w:sz w:val="28"/>
                <w:szCs w:val="28"/>
              </w:rPr>
              <w:t>4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名</w:t>
            </w:r>
            <w:r w:rsidR="00B85705">
              <w:rPr>
                <w:rFonts w:ascii="仿宋_GB2312" w:eastAsia="仿宋_GB2312" w:hint="eastAsia"/>
                <w:sz w:val="28"/>
                <w:szCs w:val="28"/>
              </w:rPr>
              <w:t>教师</w:t>
            </w:r>
            <w:r w:rsidR="00A97F1E">
              <w:rPr>
                <w:rFonts w:ascii="仿宋_GB2312" w:eastAsia="仿宋_GB2312" w:hint="eastAsia"/>
                <w:sz w:val="28"/>
                <w:szCs w:val="28"/>
              </w:rPr>
              <w:t>共同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承担了我校</w:t>
            </w:r>
            <w:r w:rsidR="003566B4">
              <w:rPr>
                <w:rFonts w:ascii="仿宋_GB2312" w:eastAsia="仿宋_GB2312" w:hint="eastAsia"/>
                <w:sz w:val="28"/>
                <w:szCs w:val="28"/>
              </w:rPr>
              <w:t>多个专业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本科生</w:t>
            </w:r>
            <w:r w:rsidR="003566B4"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研究生</w:t>
            </w:r>
            <w:r w:rsidR="0006343E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《国际金融学》以及</w:t>
            </w:r>
            <w:r w:rsidR="00303265">
              <w:rPr>
                <w:rFonts w:ascii="仿宋_GB2312" w:eastAsia="仿宋_GB2312" w:hint="eastAsia"/>
                <w:sz w:val="28"/>
                <w:szCs w:val="28"/>
              </w:rPr>
              <w:t>实验课</w:t>
            </w:r>
            <w:r w:rsidR="0006343E">
              <w:rPr>
                <w:rFonts w:ascii="仿宋_GB2312" w:eastAsia="仿宋_GB2312" w:hint="eastAsia"/>
                <w:sz w:val="28"/>
                <w:szCs w:val="28"/>
              </w:rPr>
              <w:t>《外汇交易理论和实务》等课程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的全部教学任务。</w:t>
            </w:r>
          </w:p>
          <w:p w14:paraId="1BE9380B" w14:textId="0F9D5BDD" w:rsidR="00A1090F" w:rsidRDefault="0006343E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在习近平</w:t>
            </w:r>
            <w:r w:rsidR="0021468D">
              <w:rPr>
                <w:rFonts w:ascii="仿宋_GB2312" w:eastAsia="仿宋_GB2312" w:hint="eastAsia"/>
                <w:sz w:val="28"/>
                <w:szCs w:val="28"/>
              </w:rPr>
              <w:t>新时代</w:t>
            </w:r>
            <w:r>
              <w:rPr>
                <w:rFonts w:ascii="仿宋_GB2312" w:eastAsia="仿宋_GB2312" w:hint="eastAsia"/>
                <w:sz w:val="28"/>
                <w:szCs w:val="28"/>
              </w:rPr>
              <w:t>中国特色社会主义</w:t>
            </w:r>
            <w:r w:rsidR="0021468D">
              <w:rPr>
                <w:rFonts w:ascii="仿宋_GB2312" w:eastAsia="仿宋_GB2312" w:hint="eastAsia"/>
                <w:sz w:val="28"/>
                <w:szCs w:val="28"/>
              </w:rPr>
              <w:t>思想的指导下，</w:t>
            </w:r>
            <w:r w:rsidR="00B073BF">
              <w:rPr>
                <w:rFonts w:ascii="仿宋_GB2312" w:eastAsia="仿宋_GB2312" w:hint="eastAsia"/>
                <w:sz w:val="28"/>
                <w:szCs w:val="28"/>
              </w:rPr>
              <w:t>团队始终坚持</w:t>
            </w:r>
            <w:r w:rsidR="00162A97">
              <w:rPr>
                <w:rFonts w:ascii="仿宋_GB2312" w:eastAsia="仿宋_GB2312" w:hint="eastAsia"/>
                <w:sz w:val="28"/>
                <w:szCs w:val="28"/>
              </w:rPr>
              <w:t>“</w:t>
            </w:r>
            <w:r w:rsidR="00B073BF">
              <w:rPr>
                <w:rFonts w:ascii="仿宋_GB2312" w:eastAsia="仿宋_GB2312" w:hint="eastAsia"/>
                <w:sz w:val="28"/>
                <w:szCs w:val="28"/>
              </w:rPr>
              <w:t>立德树人</w:t>
            </w:r>
            <w:r w:rsidR="00162A97">
              <w:rPr>
                <w:rFonts w:ascii="仿宋_GB2312" w:eastAsia="仿宋_GB2312" w:hint="eastAsia"/>
                <w:sz w:val="28"/>
                <w:szCs w:val="28"/>
              </w:rPr>
              <w:t>”</w:t>
            </w:r>
            <w:r w:rsidR="00B073BF">
              <w:rPr>
                <w:rFonts w:ascii="仿宋_GB2312" w:eastAsia="仿宋_GB2312" w:hint="eastAsia"/>
                <w:sz w:val="28"/>
                <w:szCs w:val="28"/>
              </w:rPr>
              <w:t>的根本任务，</w:t>
            </w:r>
            <w:r w:rsidR="0021468D">
              <w:rPr>
                <w:rFonts w:ascii="仿宋_GB2312" w:eastAsia="仿宋_GB2312" w:hint="eastAsia"/>
                <w:sz w:val="28"/>
                <w:szCs w:val="28"/>
              </w:rPr>
              <w:t>克服各种困难、挑战，</w:t>
            </w:r>
            <w:r w:rsidR="00B073BF">
              <w:rPr>
                <w:rFonts w:ascii="仿宋_GB2312" w:eastAsia="仿宋_GB2312" w:hint="eastAsia"/>
                <w:sz w:val="28"/>
                <w:szCs w:val="28"/>
              </w:rPr>
              <w:t>不断</w:t>
            </w:r>
            <w:r w:rsidR="00B179A7">
              <w:rPr>
                <w:rFonts w:ascii="仿宋_GB2312" w:eastAsia="仿宋_GB2312" w:hint="eastAsia"/>
                <w:sz w:val="28"/>
                <w:szCs w:val="28"/>
              </w:rPr>
              <w:t>丰富课程教学资源，</w:t>
            </w:r>
            <w:r w:rsidR="00B073BF">
              <w:rPr>
                <w:rFonts w:ascii="仿宋_GB2312" w:eastAsia="仿宋_GB2312" w:hint="eastAsia"/>
                <w:sz w:val="28"/>
                <w:szCs w:val="28"/>
              </w:rPr>
              <w:t>探索课程教学的新模式和新方法，</w:t>
            </w:r>
            <w:r w:rsidR="00FD140F">
              <w:rPr>
                <w:rFonts w:ascii="仿宋_GB2312" w:eastAsia="仿宋_GB2312" w:hint="eastAsia"/>
                <w:sz w:val="28"/>
                <w:szCs w:val="28"/>
              </w:rPr>
              <w:t>持续推进</w:t>
            </w:r>
            <w:r w:rsidR="00A97F1E">
              <w:rPr>
                <w:rFonts w:ascii="仿宋_GB2312" w:eastAsia="仿宋_GB2312" w:hint="eastAsia"/>
                <w:sz w:val="28"/>
                <w:szCs w:val="28"/>
              </w:rPr>
              <w:t>人才培养</w:t>
            </w:r>
            <w:r>
              <w:rPr>
                <w:rFonts w:ascii="仿宋_GB2312" w:eastAsia="仿宋_GB2312" w:hint="eastAsia"/>
                <w:sz w:val="28"/>
                <w:szCs w:val="28"/>
              </w:rPr>
              <w:t>质量的稳步提升，</w:t>
            </w:r>
            <w:r w:rsidR="00A97F1E">
              <w:rPr>
                <w:rFonts w:ascii="仿宋_GB2312" w:eastAsia="仿宋_GB2312" w:hint="eastAsia"/>
                <w:sz w:val="28"/>
                <w:szCs w:val="28"/>
              </w:rPr>
              <w:t>获得学生一致好评</w:t>
            </w:r>
            <w:r w:rsidR="00DD6BC3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6F359F">
              <w:rPr>
                <w:rFonts w:ascii="仿宋_GB2312" w:eastAsia="仿宋_GB2312" w:hint="eastAsia"/>
                <w:sz w:val="28"/>
                <w:szCs w:val="28"/>
              </w:rPr>
              <w:t>近年，</w:t>
            </w:r>
            <w:r w:rsidR="00DD6BC3">
              <w:rPr>
                <w:rFonts w:ascii="仿宋_GB2312" w:eastAsia="仿宋_GB2312" w:hint="eastAsia"/>
                <w:sz w:val="28"/>
                <w:szCs w:val="28"/>
              </w:rPr>
              <w:t>团队主要</w:t>
            </w:r>
            <w:r w:rsidR="006F359F">
              <w:rPr>
                <w:rFonts w:ascii="仿宋_GB2312" w:eastAsia="仿宋_GB2312" w:hint="eastAsia"/>
                <w:sz w:val="28"/>
                <w:szCs w:val="28"/>
              </w:rPr>
              <w:t>完成如下</w:t>
            </w:r>
            <w:r w:rsidR="00DD6BC3">
              <w:rPr>
                <w:rFonts w:ascii="仿宋_GB2312" w:eastAsia="仿宋_GB2312" w:hint="eastAsia"/>
                <w:sz w:val="28"/>
                <w:szCs w:val="28"/>
              </w:rPr>
              <w:t>工作</w:t>
            </w:r>
            <w:r w:rsidR="00A97F1E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14:paraId="1312B499" w14:textId="27DB8DA4" w:rsidR="00303265" w:rsidRPr="008847D2" w:rsidRDefault="00E81584" w:rsidP="00B3115E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lastRenderedPageBreak/>
              <w:t>第一、</w:t>
            </w:r>
            <w:r w:rsidR="00A97F1E" w:rsidRPr="00E81584"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教学</w:t>
            </w:r>
            <w:r w:rsidR="00B807F2" w:rsidRPr="00E81584"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方面——</w:t>
            </w:r>
            <w:r w:rsidR="008847D2" w:rsidRPr="00E81584"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持续改进，止于至善</w:t>
            </w:r>
          </w:p>
          <w:p w14:paraId="14E4E83C" w14:textId="77777777" w:rsidR="00DD6BC3" w:rsidRDefault="008847D2" w:rsidP="00B3115E">
            <w:pPr>
              <w:spacing w:line="560" w:lineRule="exact"/>
              <w:ind w:left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019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年，课程团队</w:t>
            </w:r>
            <w:r w:rsidR="00DD6BC3">
              <w:rPr>
                <w:rFonts w:ascii="仿宋_GB2312" w:eastAsia="仿宋_GB2312" w:hint="eastAsia"/>
                <w:sz w:val="28"/>
                <w:szCs w:val="28"/>
              </w:rPr>
              <w:t>精心制作了《国际金融》线</w:t>
            </w:r>
          </w:p>
          <w:p w14:paraId="5E977931" w14:textId="64CDCD3F" w:rsidR="006F359F" w:rsidRDefault="00DD6BC3" w:rsidP="00B3115E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上课程，</w:t>
            </w:r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获批省级在线开放课程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同年9</w:t>
            </w:r>
            <w:r w:rsidR="00162A97">
              <w:rPr>
                <w:rFonts w:ascii="仿宋_GB2312" w:eastAsia="仿宋_GB2312" w:hint="eastAsia"/>
                <w:sz w:val="28"/>
                <w:szCs w:val="28"/>
              </w:rPr>
              <w:t>月，该课程在中国</w:t>
            </w:r>
            <w:proofErr w:type="gramStart"/>
            <w:r w:rsidR="00162A97">
              <w:rPr>
                <w:rFonts w:ascii="仿宋_GB2312" w:eastAsia="仿宋_GB2312" w:hint="eastAsia"/>
                <w:sz w:val="28"/>
                <w:szCs w:val="28"/>
              </w:rPr>
              <w:t>大学慕课网站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上线运行；截至目前，课程已开设8个学期。该课程不仅为校内学生提供了丰富的学习资源，而且为疫情期间</w:t>
            </w:r>
            <w:r w:rsidR="00EC4C08">
              <w:rPr>
                <w:rFonts w:ascii="仿宋_GB2312" w:eastAsia="仿宋_GB2312" w:hint="eastAsia"/>
                <w:sz w:val="28"/>
                <w:szCs w:val="28"/>
              </w:rPr>
              <w:t>哈尔滨商业学校等院校</w:t>
            </w:r>
            <w:r w:rsidR="00B807F2">
              <w:rPr>
                <w:rFonts w:ascii="仿宋_GB2312" w:eastAsia="仿宋_GB2312" w:hint="eastAsia"/>
                <w:sz w:val="28"/>
                <w:szCs w:val="28"/>
              </w:rPr>
              <w:t>学生的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学习提供了资源。</w:t>
            </w:r>
          </w:p>
          <w:p w14:paraId="4C48680D" w14:textId="126DDE0B" w:rsidR="00EC4C08" w:rsidRPr="00E81584" w:rsidRDefault="00EC4C08" w:rsidP="00B3115E">
            <w:pPr>
              <w:spacing w:line="560" w:lineRule="exact"/>
              <w:ind w:firstLine="56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除线上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课程以外，课程团队还开发了多个国际金融课程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思政教学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案例。在学校举办的课程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思政大赛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中，</w:t>
            </w:r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团队获得了课程</w:t>
            </w:r>
            <w:proofErr w:type="gramStart"/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思政优秀</w:t>
            </w:r>
            <w:proofErr w:type="gramEnd"/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教学设计一等奖、课程</w:t>
            </w:r>
            <w:proofErr w:type="gramStart"/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思政优秀</w:t>
            </w:r>
            <w:proofErr w:type="gramEnd"/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教学案例奖。</w:t>
            </w:r>
            <w:r w:rsidR="0030717E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《国际金融学》课程被评为校级第四届课程思政示范课程。</w:t>
            </w:r>
          </w:p>
          <w:p w14:paraId="051DC654" w14:textId="77777777" w:rsidR="00EC4C08" w:rsidRPr="00E81584" w:rsidRDefault="00B807F2" w:rsidP="00B3115E">
            <w:pPr>
              <w:spacing w:line="560" w:lineRule="exact"/>
              <w:ind w:firstLine="56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依托《国际金融》线上课程，团队成员进行了线上线下混合式教学的创新和实践。</w:t>
            </w:r>
            <w:r w:rsidR="006F359F">
              <w:rPr>
                <w:rFonts w:ascii="仿宋_GB2312" w:eastAsia="仿宋_GB2312" w:hint="eastAsia"/>
                <w:sz w:val="28"/>
                <w:szCs w:val="28"/>
              </w:rPr>
              <w:t>基于上述教学创新实践，</w:t>
            </w:r>
            <w:r w:rsidR="006F359F"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课程团队获得了江苏省第二届高校教师教学创新大赛二等奖。</w:t>
            </w:r>
          </w:p>
          <w:p w14:paraId="7F320554" w14:textId="363B4848" w:rsidR="00B807F2" w:rsidRDefault="00F57668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 w:rsidRPr="00E8158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团队教师还积极参与各项竞赛，并获得多项省级和校级奖项。</w:t>
            </w:r>
            <w:r w:rsidR="006F359F" w:rsidRPr="00F57668">
              <w:rPr>
                <w:rFonts w:ascii="仿宋_GB2312" w:eastAsia="仿宋_GB2312" w:hint="eastAsia"/>
                <w:sz w:val="28"/>
                <w:szCs w:val="28"/>
              </w:rPr>
              <w:t>冯彩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老师获得了2</w:t>
            </w:r>
            <w:r w:rsidRPr="00F57668">
              <w:rPr>
                <w:rFonts w:ascii="仿宋_GB2312" w:eastAsia="仿宋_GB2312"/>
                <w:sz w:val="28"/>
                <w:szCs w:val="28"/>
              </w:rPr>
              <w:t>019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年江苏省</w:t>
            </w:r>
            <w:proofErr w:type="gramStart"/>
            <w:r w:rsidRPr="00F57668">
              <w:rPr>
                <w:rFonts w:ascii="仿宋_GB2312" w:eastAsia="仿宋_GB2312" w:hint="eastAsia"/>
                <w:sz w:val="28"/>
                <w:szCs w:val="28"/>
              </w:rPr>
              <w:t>高校微课教学</w:t>
            </w:r>
            <w:proofErr w:type="gramEnd"/>
            <w:r w:rsidRPr="00F57668">
              <w:rPr>
                <w:rFonts w:ascii="仿宋_GB2312" w:eastAsia="仿宋_GB2312" w:hint="eastAsia"/>
                <w:sz w:val="28"/>
                <w:szCs w:val="28"/>
              </w:rPr>
              <w:t>竞赛二等奖；</w:t>
            </w:r>
            <w:r w:rsidR="006F359F" w:rsidRPr="00F57668">
              <w:rPr>
                <w:rFonts w:ascii="仿宋_GB2312" w:eastAsia="仿宋_GB2312" w:hint="eastAsia"/>
                <w:sz w:val="28"/>
                <w:szCs w:val="28"/>
              </w:rPr>
              <w:t>杨崇慧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老师多次获得校级青年教师教学竞赛奖项；</w:t>
            </w:r>
            <w:r w:rsidR="006F359F" w:rsidRPr="00F57668">
              <w:rPr>
                <w:rFonts w:ascii="仿宋_GB2312" w:eastAsia="仿宋_GB2312" w:hint="eastAsia"/>
                <w:sz w:val="28"/>
                <w:szCs w:val="28"/>
              </w:rPr>
              <w:t>陈冰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老师也多次</w:t>
            </w:r>
            <w:r>
              <w:rPr>
                <w:rFonts w:ascii="仿宋_GB2312" w:eastAsia="仿宋_GB2312" w:hint="eastAsia"/>
                <w:sz w:val="28"/>
                <w:szCs w:val="28"/>
              </w:rPr>
              <w:t>荣获</w:t>
            </w:r>
            <w:proofErr w:type="gramStart"/>
            <w:r w:rsidRPr="00F57668">
              <w:rPr>
                <w:rFonts w:ascii="仿宋_GB2312" w:eastAsia="仿宋_GB2312" w:hint="eastAsia"/>
                <w:sz w:val="28"/>
                <w:szCs w:val="28"/>
              </w:rPr>
              <w:t>校级</w:t>
            </w:r>
            <w:r w:rsidR="006F359F" w:rsidRPr="00F57668">
              <w:rPr>
                <w:rFonts w:ascii="仿宋_GB2312" w:eastAsia="仿宋_GB2312" w:hint="eastAsia"/>
                <w:sz w:val="28"/>
                <w:szCs w:val="28"/>
              </w:rPr>
              <w:t>微课教学</w:t>
            </w:r>
            <w:proofErr w:type="gramEnd"/>
            <w:r w:rsidR="006F359F" w:rsidRPr="00F57668">
              <w:rPr>
                <w:rFonts w:ascii="仿宋_GB2312" w:eastAsia="仿宋_GB2312" w:hint="eastAsia"/>
                <w:sz w:val="28"/>
                <w:szCs w:val="28"/>
              </w:rPr>
              <w:t>竞赛的奖项。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团队多次</w:t>
            </w:r>
            <w:proofErr w:type="gramStart"/>
            <w:r w:rsidRPr="00F57668">
              <w:rPr>
                <w:rFonts w:ascii="仿宋_GB2312" w:eastAsia="仿宋_GB2312" w:hint="eastAsia"/>
                <w:sz w:val="28"/>
                <w:szCs w:val="28"/>
              </w:rPr>
              <w:t>获得南审“好试卷奖”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、线上好课堂奖项</w:t>
            </w:r>
            <w:r w:rsidRPr="00F57668">
              <w:rPr>
                <w:rFonts w:ascii="仿宋_GB2312" w:eastAsia="仿宋_GB2312" w:hint="eastAsia"/>
                <w:sz w:val="28"/>
                <w:szCs w:val="28"/>
              </w:rPr>
              <w:t>。通过教学竞赛，实现了以赛促教、以赛促改的根本目的。</w:t>
            </w:r>
          </w:p>
          <w:p w14:paraId="3EEFE16A" w14:textId="22385E71" w:rsidR="00F57668" w:rsidRDefault="00E81584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此外，王叙果教授出版专著《隐性担保与地方政</w:t>
            </w: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府债务风险防范》一部（2</w:t>
            </w:r>
            <w:r>
              <w:rPr>
                <w:rFonts w:ascii="仿宋_GB2312" w:eastAsia="仿宋_GB2312"/>
                <w:sz w:val="28"/>
                <w:szCs w:val="28"/>
              </w:rPr>
              <w:t>022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年出版）；课程团队的冯彩老师和陈冰教师还积极参与了省级重点教材《金融学》的编写工作（2</w:t>
            </w:r>
            <w:r>
              <w:rPr>
                <w:rFonts w:ascii="仿宋_GB2312" w:eastAsia="仿宋_GB2312"/>
                <w:sz w:val="28"/>
                <w:szCs w:val="28"/>
              </w:rPr>
              <w:t>021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年出版）。</w:t>
            </w:r>
            <w:r w:rsidR="00F57668" w:rsidRPr="00F57668">
              <w:rPr>
                <w:rFonts w:ascii="仿宋_GB2312" w:eastAsia="仿宋_GB2312" w:hint="eastAsia"/>
                <w:sz w:val="28"/>
                <w:szCs w:val="28"/>
              </w:rPr>
              <w:t>冯彩等</w:t>
            </w:r>
            <w:r w:rsidR="00F57668">
              <w:rPr>
                <w:rFonts w:ascii="仿宋_GB2312" w:eastAsia="仿宋_GB2312" w:hint="eastAsia"/>
                <w:sz w:val="28"/>
                <w:szCs w:val="28"/>
              </w:rPr>
              <w:t>主笔</w:t>
            </w:r>
            <w:r w:rsidR="00F57668" w:rsidRPr="00F57668">
              <w:rPr>
                <w:rFonts w:ascii="仿宋_GB2312" w:eastAsia="仿宋_GB2312" w:hint="eastAsia"/>
                <w:sz w:val="28"/>
                <w:szCs w:val="28"/>
              </w:rPr>
              <w:t>的《“以学生为中心”的金融学线上线下混合式教学》教研论文获得</w:t>
            </w: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sz w:val="28"/>
                <w:szCs w:val="28"/>
              </w:rPr>
              <w:t>020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F57668" w:rsidRPr="00F57668">
              <w:rPr>
                <w:rFonts w:ascii="仿宋_GB2312" w:eastAsia="仿宋_GB2312" w:hint="eastAsia"/>
                <w:sz w:val="28"/>
                <w:szCs w:val="28"/>
              </w:rPr>
              <w:t>“新商科应用型人才培养长三角论坛”优秀教学案例奖（省级奖项）</w:t>
            </w:r>
            <w:r w:rsidR="00F57668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7F4E3A9D" w14:textId="2CD5A718" w:rsidR="00E81584" w:rsidRDefault="00E81584" w:rsidP="00B3115E">
            <w:pPr>
              <w:ind w:firstLineChars="200" w:firstLine="560"/>
              <w:rPr>
                <w:rFonts w:ascii="微软雅黑" w:eastAsia="微软雅黑" w:hAnsi="微软雅黑"/>
                <w:b/>
                <w:bCs/>
                <w:sz w:val="28"/>
                <w:szCs w:val="28"/>
              </w:rPr>
            </w:pPr>
            <w:r w:rsidRPr="00091DA4"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二、人才培养方面——不计名利，甘于奉献</w:t>
            </w:r>
          </w:p>
          <w:p w14:paraId="45611471" w14:textId="043AEC44" w:rsidR="00D03CCE" w:rsidRPr="00545DA0" w:rsidRDefault="00D03CCE" w:rsidP="00B3115E">
            <w:pPr>
              <w:spacing w:line="560" w:lineRule="exact"/>
              <w:ind w:firstLine="561"/>
              <w:rPr>
                <w:rFonts w:ascii="仿宋_GB2312" w:eastAsia="仿宋_GB2312"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t>在学校推进高质量发展以及“双院”联动背景下，积极主动发挥专业教师在人才培养方面的天然优势，和书院老师携手共同促进人才培养质量的提高。</w:t>
            </w:r>
          </w:p>
          <w:p w14:paraId="5E5C5510" w14:textId="2191DF41" w:rsidR="00D03CCE" w:rsidRPr="00545DA0" w:rsidRDefault="00D03CCE" w:rsidP="00B3115E">
            <w:pPr>
              <w:spacing w:line="560" w:lineRule="exact"/>
              <w:ind w:firstLine="561"/>
              <w:rPr>
                <w:rFonts w:ascii="仿宋_GB2312" w:eastAsia="仿宋_GB2312"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t>团队教师均担任金融专业班级导师。经常性地开展班会活动，参与学生的“朋辈互助”小组活动，主动关心学生，了解学生的困难，并主动帮助学生克服学习过程中遇到的困难和障碍，做学生的良师益友，引导学生更好地成长和成才</w:t>
            </w:r>
          </w:p>
          <w:p w14:paraId="17384226" w14:textId="3578E468" w:rsidR="00D03CCE" w:rsidRPr="00545DA0" w:rsidRDefault="00D03CCE" w:rsidP="00B3115E">
            <w:pPr>
              <w:spacing w:line="560" w:lineRule="exact"/>
              <w:ind w:firstLine="561"/>
              <w:rPr>
                <w:rFonts w:ascii="仿宋_GB2312" w:eastAsia="仿宋_GB2312"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t>密切联系各类金融机构，为学生推荐实习和就业机会，和书院老师共同努力，促进学生实现高质量就业。</w:t>
            </w:r>
          </w:p>
          <w:p w14:paraId="644E5E87" w14:textId="613A9ABA" w:rsidR="00D03CCE" w:rsidRPr="00545DA0" w:rsidRDefault="00D03CCE" w:rsidP="00B3115E">
            <w:pPr>
              <w:spacing w:line="560" w:lineRule="exact"/>
              <w:ind w:firstLine="561"/>
              <w:rPr>
                <w:rFonts w:ascii="仿宋_GB2312" w:eastAsia="仿宋_GB2312"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t>为学生开展考研填报、复习备考的辅导以及多次担任学生出国留学申请的推荐人；近年来，团队指导的多名学生被中国人民大学、厦门大学、上海财经大学、杜克大学、爱丁堡大学等国内外名校录取。经常性地为一些已经毕业、参加考研二战的同学提供帮助和支持。</w:t>
            </w:r>
          </w:p>
          <w:p w14:paraId="2D8D601F" w14:textId="0EDB0AD3" w:rsidR="00D03CCE" w:rsidRPr="00545DA0" w:rsidRDefault="00D03CCE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lastRenderedPageBreak/>
              <w:t>担任专业社团指导老师，并为学生开设学术讲座。围绕国际金融领域的热点问题和热点现象，为学生开设多场学术讲座。</w:t>
            </w:r>
          </w:p>
          <w:p w14:paraId="23AD6180" w14:textId="7A9445CD" w:rsidR="00D03CCE" w:rsidRPr="00545DA0" w:rsidRDefault="00D03CCE" w:rsidP="00B3115E">
            <w:pPr>
              <w:spacing w:line="560" w:lineRule="exact"/>
              <w:ind w:firstLine="56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sz w:val="28"/>
                <w:szCs w:val="28"/>
              </w:rPr>
              <w:t>积极指导学生参与大创项目、暑期社会实践等活动，并取得了较好的成绩。</w:t>
            </w:r>
            <w:r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近年来，指导学生获得多次获得国家级、省级以及校级大创项目，指导学生参与的中国金融发展基金会“普惠金融</w:t>
            </w:r>
            <w:r w:rsidRPr="00545DA0">
              <w:rPr>
                <w:rFonts w:ascii="微软雅黑" w:eastAsia="微软雅黑" w:hAnsi="微软雅黑" w:cs="微软雅黑" w:hint="eastAsia"/>
                <w:b/>
                <w:bCs/>
                <w:sz w:val="28"/>
                <w:szCs w:val="28"/>
              </w:rPr>
              <w:t>•</w:t>
            </w:r>
            <w:r w:rsidRPr="00545DA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青春</w:t>
            </w:r>
            <w:proofErr w:type="gramStart"/>
            <w:r w:rsidRPr="00545DA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践行</w:t>
            </w:r>
            <w:proofErr w:type="gramEnd"/>
            <w:r w:rsidRPr="00545DA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”大学生暑期社会实践有奖征文获奖多项；指导学生公开发表学术论文多篇。</w:t>
            </w:r>
          </w:p>
          <w:p w14:paraId="2546BBAA" w14:textId="2F442474" w:rsidR="00D03CCE" w:rsidRDefault="00D03CCE" w:rsidP="00B3115E">
            <w:pPr>
              <w:spacing w:line="560" w:lineRule="exact"/>
              <w:ind w:firstLine="56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此外，</w:t>
            </w:r>
            <w:r w:rsidR="00545DA0"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王叙果教授</w:t>
            </w:r>
            <w:r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指导</w:t>
            </w:r>
            <w:r w:rsidR="00545DA0"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本科生</w:t>
            </w:r>
            <w:r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获得省级</w:t>
            </w:r>
            <w:r w:rsidR="00545DA0"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优秀毕业论文（2</w:t>
            </w:r>
            <w:r w:rsidR="00545DA0" w:rsidRPr="00545DA0">
              <w:rPr>
                <w:rFonts w:ascii="仿宋_GB2312" w:eastAsia="仿宋_GB2312"/>
                <w:b/>
                <w:bCs/>
                <w:sz w:val="28"/>
                <w:szCs w:val="28"/>
              </w:rPr>
              <w:t>021</w:t>
            </w:r>
            <w:r w:rsidR="00545DA0" w:rsidRPr="00545DA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年），冯彩和杨崇慧老师则指导学生多次获得校级优秀毕业论文。</w:t>
            </w:r>
          </w:p>
          <w:p w14:paraId="506AA985" w14:textId="15CFF42B" w:rsidR="00964F80" w:rsidRDefault="00964F80" w:rsidP="00B3115E">
            <w:pPr>
              <w:ind w:firstLineChars="200" w:firstLine="560"/>
              <w:rPr>
                <w:rFonts w:ascii="微软雅黑" w:eastAsia="微软雅黑" w:hAnsi="微软雅黑"/>
                <w:b/>
                <w:bCs/>
                <w:sz w:val="28"/>
                <w:szCs w:val="28"/>
              </w:rPr>
            </w:pPr>
            <w:r w:rsidRPr="002C3B2C"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三、服务社会方面——发挥专业特长，服务国家治理</w:t>
            </w:r>
          </w:p>
          <w:p w14:paraId="35617D7A" w14:textId="77777777" w:rsidR="00B85705" w:rsidRPr="00B85705" w:rsidRDefault="00B85705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 w:rsidRPr="00B85705">
              <w:rPr>
                <w:rFonts w:ascii="仿宋_GB2312" w:eastAsia="仿宋_GB2312" w:hint="eastAsia"/>
                <w:sz w:val="28"/>
                <w:szCs w:val="28"/>
              </w:rPr>
              <w:t>在做好教学、科研、人才培养工作的基础上，充分发挥高校教师“服务社会”的职能。</w:t>
            </w:r>
          </w:p>
          <w:p w14:paraId="78177CB2" w14:textId="77777777" w:rsidR="00B85705" w:rsidRPr="00B85705" w:rsidRDefault="00B85705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 w:rsidRPr="00B85705">
              <w:rPr>
                <w:rFonts w:ascii="仿宋_GB2312" w:eastAsia="仿宋_GB2312" w:hint="eastAsia"/>
                <w:sz w:val="28"/>
                <w:szCs w:val="28"/>
              </w:rPr>
              <w:t>一是积极联系校外实习基地，为促进校企深度融合、优化人才培养模式贡献自己的力量。</w:t>
            </w:r>
          </w:p>
          <w:p w14:paraId="3817AE87" w14:textId="30D2B694" w:rsidR="00B85705" w:rsidRPr="00B85705" w:rsidRDefault="00B85705" w:rsidP="00B3115E">
            <w:pPr>
              <w:spacing w:line="56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  <w:r w:rsidRPr="00B85705">
              <w:rPr>
                <w:rFonts w:ascii="仿宋_GB2312" w:eastAsia="仿宋_GB2312" w:hint="eastAsia"/>
                <w:sz w:val="28"/>
                <w:szCs w:val="28"/>
              </w:rPr>
              <w:t>二是</w:t>
            </w:r>
            <w:r w:rsidRPr="00B8570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发挥专业特长，服务国家治理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。2</w:t>
            </w:r>
            <w:r w:rsidRPr="00B85705">
              <w:rPr>
                <w:rFonts w:ascii="仿宋_GB2312" w:eastAsia="仿宋_GB2312"/>
                <w:sz w:val="28"/>
                <w:szCs w:val="28"/>
              </w:rPr>
              <w:t>020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年，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王叙果教授写作的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题为《形成我国外债风险的管理体制因素及审计建议》的研究报告被审计署金融审计一局在实际工作中所采纳；2</w:t>
            </w:r>
            <w:r w:rsidRPr="00B85705">
              <w:rPr>
                <w:rFonts w:ascii="仿宋_GB2312" w:eastAsia="仿宋_GB2312"/>
                <w:sz w:val="28"/>
                <w:szCs w:val="28"/>
              </w:rPr>
              <w:t>021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年，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冯彩写作的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《我国跨境资本流动相关反映》的社情民意经江苏省政协政策研究室报送至全国政协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t>被“全国政协办公厅”所采</w:t>
            </w:r>
            <w:r w:rsidRPr="00B85705">
              <w:rPr>
                <w:rFonts w:ascii="仿宋_GB2312" w:eastAsia="仿宋_GB2312" w:hint="eastAsia"/>
                <w:sz w:val="28"/>
                <w:szCs w:val="28"/>
              </w:rPr>
              <w:lastRenderedPageBreak/>
              <w:t>用。</w:t>
            </w:r>
          </w:p>
          <w:p w14:paraId="7F8F403D" w14:textId="6AE0B91F" w:rsidR="00B85705" w:rsidRPr="002E754D" w:rsidRDefault="00B85705" w:rsidP="00B3115E">
            <w:pPr>
              <w:ind w:firstLineChars="200" w:firstLine="560"/>
              <w:rPr>
                <w:rFonts w:ascii="微软雅黑" w:eastAsia="微软雅黑" w:hAnsi="微软雅黑"/>
                <w:sz w:val="24"/>
                <w:szCs w:val="24"/>
              </w:rPr>
            </w:pPr>
            <w:r w:rsidRPr="002E16E4">
              <w:rPr>
                <w:rFonts w:ascii="仿宋_GB2312" w:eastAsia="仿宋_GB2312" w:hint="eastAsia"/>
                <w:sz w:val="28"/>
                <w:szCs w:val="28"/>
              </w:rPr>
              <w:t>除此之外，</w:t>
            </w:r>
            <w:r w:rsidRPr="002E16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团队教师热心学校和学院的公益事业。</w:t>
            </w:r>
            <w:r w:rsidRPr="002E16E4">
              <w:rPr>
                <w:rFonts w:ascii="仿宋_GB2312" w:eastAsia="仿宋_GB2312" w:hint="eastAsia"/>
                <w:sz w:val="28"/>
                <w:szCs w:val="28"/>
              </w:rPr>
              <w:t>多名教师积极参加学校的党员突击队活动，比如核酸检测志愿者活动等，还多次参与学院组织的为病患学生自愿捐款的活动。</w:t>
            </w:r>
          </w:p>
          <w:p w14:paraId="1B409F06" w14:textId="43A6487D" w:rsidR="006F359F" w:rsidRPr="006F359F" w:rsidRDefault="006F359F" w:rsidP="00F57668">
            <w:pPr>
              <w:spacing w:line="56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  <w:p w14:paraId="716AEACF" w14:textId="77777777" w:rsidR="00DD6BC3" w:rsidRPr="008847D2" w:rsidRDefault="00DD6BC3" w:rsidP="00F57668">
            <w:pPr>
              <w:spacing w:line="560" w:lineRule="exact"/>
              <w:ind w:lef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5C0CD77F" w14:textId="77777777" w:rsidR="0006343E" w:rsidRPr="0021468D" w:rsidRDefault="0006343E" w:rsidP="00F57668"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D4272E7" w14:textId="4494CF80" w:rsidR="00B179A7" w:rsidRDefault="00B179A7" w:rsidP="00F57668"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C5474" w14:paraId="0670ECC5" w14:textId="77777777">
        <w:trPr>
          <w:trHeight w:val="2119"/>
        </w:trPr>
        <w:tc>
          <w:tcPr>
            <w:tcW w:w="8928" w:type="dxa"/>
            <w:gridSpan w:val="4"/>
            <w:vAlign w:val="center"/>
          </w:tcPr>
          <w:p w14:paraId="18908D61" w14:textId="77777777" w:rsidR="00FC5474" w:rsidRDefault="00C65B41">
            <w:pPr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所在</w:t>
            </w:r>
            <w:r w:rsidR="00A47F62">
              <w:rPr>
                <w:rFonts w:ascii="仿宋_GB2312" w:eastAsia="仿宋_GB2312" w:hint="eastAsia"/>
                <w:sz w:val="28"/>
                <w:szCs w:val="28"/>
              </w:rPr>
              <w:t>二级党组织</w:t>
            </w: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  <w:p w14:paraId="7C8C9195" w14:textId="37D3467C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F43DF49" w14:textId="52EACA7E" w:rsidR="00112FCE" w:rsidRDefault="00112FCE" w:rsidP="00112FCE">
            <w:pPr>
              <w:spacing w:line="400" w:lineRule="exact"/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“国际金融学”教学创新团队始终坚持“立德树人”的根本任务，不断探索课程教学的新模式和新方法，持续推进人才培养质量的稳步提升，在</w:t>
            </w:r>
            <w:r>
              <w:rPr>
                <w:rFonts w:ascii="仿宋_GB2312" w:eastAsia="仿宋_GB2312" w:hint="eastAsia"/>
                <w:sz w:val="28"/>
                <w:szCs w:val="28"/>
              </w:rPr>
              <w:t>本科生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教学、人才培养、服务社会等方面</w:t>
            </w:r>
            <w:r>
              <w:rPr>
                <w:rFonts w:ascii="仿宋_GB2312" w:eastAsia="仿宋_GB2312" w:hint="eastAsia"/>
                <w:sz w:val="28"/>
                <w:szCs w:val="28"/>
              </w:rPr>
              <w:t>取得了明显成绩。金融学院同意推荐</w:t>
            </w:r>
            <w:r>
              <w:rPr>
                <w:rFonts w:ascii="仿宋_GB2312" w:eastAsia="仿宋_GB2312" w:hint="eastAsia"/>
                <w:sz w:val="28"/>
                <w:szCs w:val="28"/>
              </w:rPr>
              <w:t>“国际金融学”教学创新团队</w:t>
            </w:r>
            <w:r>
              <w:rPr>
                <w:rFonts w:ascii="仿宋_GB2312" w:eastAsia="仿宋_GB2312" w:hint="eastAsia"/>
                <w:sz w:val="28"/>
                <w:szCs w:val="28"/>
              </w:rPr>
              <w:t>申报巾帼文明岗。</w:t>
            </w:r>
          </w:p>
          <w:p w14:paraId="215ACE9C" w14:textId="33B4EA86" w:rsidR="00112FCE" w:rsidRDefault="00112FCE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3E95E4D5" w14:textId="77777777" w:rsidR="00112FCE" w:rsidRDefault="00112FCE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14:paraId="37BA0F0B" w14:textId="77777777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77DFF408" w14:textId="77777777" w:rsidR="00FC5474" w:rsidRDefault="00FC5474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65A1CB58" w14:textId="77777777" w:rsidR="00FC5474" w:rsidRDefault="00A47F62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</w:t>
            </w:r>
            <w:r w:rsidR="00C65B41">
              <w:rPr>
                <w:rFonts w:ascii="仿宋_GB2312" w:eastAsia="仿宋_GB2312" w:hint="eastAsia"/>
                <w:sz w:val="28"/>
                <w:szCs w:val="28"/>
              </w:rPr>
              <w:t>盖章</w:t>
            </w:r>
            <w:bookmarkStart w:id="0" w:name="_GoBack"/>
            <w:bookmarkEnd w:id="0"/>
          </w:p>
          <w:p w14:paraId="0B02D34D" w14:textId="77777777" w:rsidR="00FC5474" w:rsidRDefault="00C65B41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</w:t>
            </w:r>
            <w:r w:rsidR="00A47F62">
              <w:rPr>
                <w:rFonts w:ascii="仿宋_GB2312" w:eastAsia="仿宋_GB2312"/>
                <w:sz w:val="28"/>
                <w:szCs w:val="28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年  月  日</w:t>
            </w:r>
          </w:p>
        </w:tc>
      </w:tr>
    </w:tbl>
    <w:p w14:paraId="68E69D59" w14:textId="0E3BEAD9" w:rsidR="00FC5474" w:rsidRDefault="00FC5474" w:rsidP="002E16E4">
      <w:pPr>
        <w:spacing w:line="700" w:lineRule="exact"/>
        <w:jc w:val="center"/>
        <w:rPr>
          <w:rFonts w:ascii="宋体" w:eastAsia="宋体" w:hAnsi="宋体" w:cs="宋体"/>
          <w:kern w:val="0"/>
          <w:sz w:val="28"/>
          <w:szCs w:val="28"/>
        </w:rPr>
      </w:pPr>
    </w:p>
    <w:sectPr w:rsidR="00FC5474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A1E4A" w14:textId="77777777" w:rsidR="00830A5C" w:rsidRDefault="00830A5C">
      <w:r>
        <w:separator/>
      </w:r>
    </w:p>
  </w:endnote>
  <w:endnote w:type="continuationSeparator" w:id="0">
    <w:p w14:paraId="1C23CE92" w14:textId="77777777" w:rsidR="00830A5C" w:rsidRDefault="0083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Malgun Gothic Semilight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7ECC3" w14:textId="77777777" w:rsidR="00830A5C" w:rsidRDefault="00830A5C">
      <w:r>
        <w:separator/>
      </w:r>
    </w:p>
  </w:footnote>
  <w:footnote w:type="continuationSeparator" w:id="0">
    <w:p w14:paraId="405DC95E" w14:textId="77777777" w:rsidR="00830A5C" w:rsidRDefault="00830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BA3D4" w14:textId="77777777" w:rsidR="00FC5474" w:rsidRDefault="00FC5474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96E"/>
    <w:multiLevelType w:val="hybridMultilevel"/>
    <w:tmpl w:val="B5F047CA"/>
    <w:lvl w:ilvl="0" w:tplc="7C124E34">
      <w:start w:val="1"/>
      <w:numFmt w:val="japaneseCounting"/>
      <w:lvlText w:val="第%1、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BA"/>
    <w:rsid w:val="00016D0E"/>
    <w:rsid w:val="00027160"/>
    <w:rsid w:val="000304AC"/>
    <w:rsid w:val="00036762"/>
    <w:rsid w:val="0005461F"/>
    <w:rsid w:val="000600DA"/>
    <w:rsid w:val="0006343E"/>
    <w:rsid w:val="00067D1F"/>
    <w:rsid w:val="00071C1B"/>
    <w:rsid w:val="000A3603"/>
    <w:rsid w:val="000B0B49"/>
    <w:rsid w:val="000C5B2F"/>
    <w:rsid w:val="000D201C"/>
    <w:rsid w:val="00104400"/>
    <w:rsid w:val="00112FCE"/>
    <w:rsid w:val="00113D40"/>
    <w:rsid w:val="00132B23"/>
    <w:rsid w:val="00153C99"/>
    <w:rsid w:val="001576FE"/>
    <w:rsid w:val="00162A97"/>
    <w:rsid w:val="00166CFB"/>
    <w:rsid w:val="001A2391"/>
    <w:rsid w:val="001D6BF0"/>
    <w:rsid w:val="001D7123"/>
    <w:rsid w:val="0020703C"/>
    <w:rsid w:val="0021468D"/>
    <w:rsid w:val="00222C66"/>
    <w:rsid w:val="002433F6"/>
    <w:rsid w:val="00256C4A"/>
    <w:rsid w:val="00273202"/>
    <w:rsid w:val="00285C1E"/>
    <w:rsid w:val="002949E5"/>
    <w:rsid w:val="002E16E4"/>
    <w:rsid w:val="002F47D1"/>
    <w:rsid w:val="002F7B1F"/>
    <w:rsid w:val="003007B3"/>
    <w:rsid w:val="00303265"/>
    <w:rsid w:val="0030717E"/>
    <w:rsid w:val="00310912"/>
    <w:rsid w:val="00313A65"/>
    <w:rsid w:val="003367CC"/>
    <w:rsid w:val="003566B4"/>
    <w:rsid w:val="003861E3"/>
    <w:rsid w:val="00397B15"/>
    <w:rsid w:val="003F50CB"/>
    <w:rsid w:val="00405FB7"/>
    <w:rsid w:val="0040657A"/>
    <w:rsid w:val="00425022"/>
    <w:rsid w:val="00456160"/>
    <w:rsid w:val="00466449"/>
    <w:rsid w:val="004B1B3D"/>
    <w:rsid w:val="004B51C9"/>
    <w:rsid w:val="004B628D"/>
    <w:rsid w:val="004C0F63"/>
    <w:rsid w:val="004E5B6D"/>
    <w:rsid w:val="00510B5D"/>
    <w:rsid w:val="00514593"/>
    <w:rsid w:val="00545DA0"/>
    <w:rsid w:val="00555359"/>
    <w:rsid w:val="00586B7D"/>
    <w:rsid w:val="005B1A60"/>
    <w:rsid w:val="005B2EAC"/>
    <w:rsid w:val="005C214F"/>
    <w:rsid w:val="005C2EE1"/>
    <w:rsid w:val="00601839"/>
    <w:rsid w:val="006215F0"/>
    <w:rsid w:val="00636566"/>
    <w:rsid w:val="00637057"/>
    <w:rsid w:val="006557EF"/>
    <w:rsid w:val="00671CAC"/>
    <w:rsid w:val="0068419C"/>
    <w:rsid w:val="006D48EC"/>
    <w:rsid w:val="006F359F"/>
    <w:rsid w:val="0070403C"/>
    <w:rsid w:val="00706531"/>
    <w:rsid w:val="007527CB"/>
    <w:rsid w:val="00754AAD"/>
    <w:rsid w:val="00782979"/>
    <w:rsid w:val="00786C00"/>
    <w:rsid w:val="007B02C1"/>
    <w:rsid w:val="007F3BC0"/>
    <w:rsid w:val="00830A5C"/>
    <w:rsid w:val="008467B8"/>
    <w:rsid w:val="00852256"/>
    <w:rsid w:val="00882BFB"/>
    <w:rsid w:val="008847D2"/>
    <w:rsid w:val="008A467D"/>
    <w:rsid w:val="008C72B0"/>
    <w:rsid w:val="008F541E"/>
    <w:rsid w:val="0092074C"/>
    <w:rsid w:val="009470A0"/>
    <w:rsid w:val="009517D1"/>
    <w:rsid w:val="00964F80"/>
    <w:rsid w:val="009E1282"/>
    <w:rsid w:val="009F147C"/>
    <w:rsid w:val="00A1090F"/>
    <w:rsid w:val="00A47F62"/>
    <w:rsid w:val="00A97F1E"/>
    <w:rsid w:val="00AE3DBA"/>
    <w:rsid w:val="00AF3130"/>
    <w:rsid w:val="00AF42F5"/>
    <w:rsid w:val="00B073BF"/>
    <w:rsid w:val="00B179A7"/>
    <w:rsid w:val="00B234EE"/>
    <w:rsid w:val="00B26EC3"/>
    <w:rsid w:val="00B3115E"/>
    <w:rsid w:val="00B31EC3"/>
    <w:rsid w:val="00B42FFB"/>
    <w:rsid w:val="00B46BCC"/>
    <w:rsid w:val="00B66BFB"/>
    <w:rsid w:val="00B73E37"/>
    <w:rsid w:val="00B77CFF"/>
    <w:rsid w:val="00B807F2"/>
    <w:rsid w:val="00B8353C"/>
    <w:rsid w:val="00B85705"/>
    <w:rsid w:val="00B9010C"/>
    <w:rsid w:val="00BF2049"/>
    <w:rsid w:val="00C0341F"/>
    <w:rsid w:val="00C23E15"/>
    <w:rsid w:val="00C266C5"/>
    <w:rsid w:val="00C65B41"/>
    <w:rsid w:val="00C94A51"/>
    <w:rsid w:val="00CC2984"/>
    <w:rsid w:val="00CD5D70"/>
    <w:rsid w:val="00CE5127"/>
    <w:rsid w:val="00D03CCE"/>
    <w:rsid w:val="00D23EC1"/>
    <w:rsid w:val="00D31DDA"/>
    <w:rsid w:val="00D61ED4"/>
    <w:rsid w:val="00D6528B"/>
    <w:rsid w:val="00DC1A1C"/>
    <w:rsid w:val="00DC55AB"/>
    <w:rsid w:val="00DD0FBA"/>
    <w:rsid w:val="00DD6BC3"/>
    <w:rsid w:val="00DE21BC"/>
    <w:rsid w:val="00E0023F"/>
    <w:rsid w:val="00E713FC"/>
    <w:rsid w:val="00E81584"/>
    <w:rsid w:val="00EB6FC8"/>
    <w:rsid w:val="00EC4C08"/>
    <w:rsid w:val="00EE5DCE"/>
    <w:rsid w:val="00F54153"/>
    <w:rsid w:val="00F57668"/>
    <w:rsid w:val="00FC5474"/>
    <w:rsid w:val="00FD140F"/>
    <w:rsid w:val="00FE6AEE"/>
    <w:rsid w:val="05AA4CB1"/>
    <w:rsid w:val="08542DA9"/>
    <w:rsid w:val="4F7D2092"/>
    <w:rsid w:val="579E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179A5"/>
  <w15:docId w15:val="{9C5B4F27-D9E1-469F-AFA5-EE89CE76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rsid w:val="008847D2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112FC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12F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327</Words>
  <Characters>1868</Characters>
  <Application>Microsoft Office Word</Application>
  <DocSecurity>0</DocSecurity>
  <Lines>15</Lines>
  <Paragraphs>4</Paragraphs>
  <ScaleCrop>false</ScaleCrop>
  <Company>YXQY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</dc:creator>
  <cp:lastModifiedBy>Windows 用户</cp:lastModifiedBy>
  <cp:revision>5</cp:revision>
  <cp:lastPrinted>2023-03-01T08:34:00Z</cp:lastPrinted>
  <dcterms:created xsi:type="dcterms:W3CDTF">2023-03-01T04:16:00Z</dcterms:created>
  <dcterms:modified xsi:type="dcterms:W3CDTF">2023-03-01T08:34:00Z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2052-11.1.0.11278</vt:lpwstr>
  </property>
  <property fmtid="{D5CDD505-2E9C-101B-9397-08002B2CF9AE}" pid="3" name="ICV">
    <vt:lpwstr>2A1981F07015423FB6604D7E2ADAA375</vt:lpwstr>
  </property>
</Properties>
</file>