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474" w:rsidRDefault="00C65B41">
      <w:pPr>
        <w:spacing w:line="7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南京审计大学巾帼建功标兵推荐表</w:t>
      </w:r>
    </w:p>
    <w:p w:rsidR="00FC5474" w:rsidRDefault="00FC5474">
      <w:pPr>
        <w:spacing w:line="560" w:lineRule="exact"/>
        <w:jc w:val="center"/>
        <w:rPr>
          <w:rFonts w:ascii="仿宋_GB2312" w:eastAsia="仿宋_GB2312"/>
          <w:sz w:val="32"/>
          <w:szCs w:val="32"/>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134"/>
        <w:gridCol w:w="2254"/>
        <w:gridCol w:w="1701"/>
        <w:gridCol w:w="2693"/>
      </w:tblGrid>
      <w:tr w:rsidR="00FC5474">
        <w:trPr>
          <w:jc w:val="center"/>
        </w:trPr>
        <w:tc>
          <w:tcPr>
            <w:tcW w:w="1490" w:type="dxa"/>
            <w:vAlign w:val="center"/>
          </w:tcPr>
          <w:p w:rsidR="00FC5474" w:rsidRDefault="00C65B41">
            <w:pPr>
              <w:jc w:val="center"/>
              <w:rPr>
                <w:rFonts w:ascii="仿宋_GB2312" w:eastAsia="仿宋_GB2312"/>
                <w:sz w:val="28"/>
                <w:szCs w:val="28"/>
              </w:rPr>
            </w:pPr>
            <w:r>
              <w:rPr>
                <w:rFonts w:ascii="仿宋_GB2312" w:eastAsia="仿宋_GB2312" w:hint="eastAsia"/>
                <w:sz w:val="28"/>
                <w:szCs w:val="28"/>
              </w:rPr>
              <w:t>所在部门</w:t>
            </w:r>
          </w:p>
        </w:tc>
        <w:tc>
          <w:tcPr>
            <w:tcW w:w="3388" w:type="dxa"/>
            <w:gridSpan w:val="2"/>
            <w:vAlign w:val="center"/>
          </w:tcPr>
          <w:p w:rsidR="00FC5474" w:rsidRDefault="00785781">
            <w:pPr>
              <w:jc w:val="left"/>
              <w:rPr>
                <w:rFonts w:ascii="仿宋_GB2312" w:eastAsia="仿宋_GB2312"/>
                <w:sz w:val="24"/>
              </w:rPr>
            </w:pPr>
            <w:r>
              <w:rPr>
                <w:rFonts w:ascii="仿宋_GB2312" w:eastAsia="仿宋_GB2312" w:hint="eastAsia"/>
                <w:sz w:val="24"/>
              </w:rPr>
              <w:t>国有资产管理处（招标采购办公室）</w:t>
            </w:r>
          </w:p>
        </w:tc>
        <w:tc>
          <w:tcPr>
            <w:tcW w:w="1701" w:type="dxa"/>
            <w:vAlign w:val="center"/>
          </w:tcPr>
          <w:p w:rsidR="00FC5474" w:rsidRDefault="00C65B41">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693" w:type="dxa"/>
            <w:vAlign w:val="center"/>
          </w:tcPr>
          <w:p w:rsidR="00FC5474" w:rsidRDefault="00785781">
            <w:pPr>
              <w:jc w:val="left"/>
              <w:rPr>
                <w:rFonts w:ascii="仿宋_GB2312" w:eastAsia="仿宋_GB2312"/>
                <w:sz w:val="24"/>
              </w:rPr>
            </w:pPr>
            <w:r>
              <w:rPr>
                <w:rFonts w:ascii="仿宋_GB2312" w:eastAsia="仿宋_GB2312" w:hint="eastAsia"/>
                <w:sz w:val="24"/>
              </w:rPr>
              <w:t>机关党委第二党总支</w:t>
            </w:r>
          </w:p>
        </w:tc>
      </w:tr>
      <w:tr w:rsidR="00FC5474">
        <w:trPr>
          <w:jc w:val="center"/>
        </w:trPr>
        <w:tc>
          <w:tcPr>
            <w:tcW w:w="1490"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姓名</w:t>
            </w:r>
          </w:p>
        </w:tc>
        <w:tc>
          <w:tcPr>
            <w:tcW w:w="3388" w:type="dxa"/>
            <w:gridSpan w:val="2"/>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陈怡</w:t>
            </w:r>
          </w:p>
        </w:tc>
        <w:tc>
          <w:tcPr>
            <w:tcW w:w="1701"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民</w:t>
            </w:r>
            <w:r w:rsidR="00466449">
              <w:rPr>
                <w:rFonts w:ascii="仿宋_GB2312" w:eastAsia="仿宋_GB2312" w:hint="eastAsia"/>
                <w:sz w:val="28"/>
                <w:szCs w:val="28"/>
              </w:rPr>
              <w:t xml:space="preserve"> </w:t>
            </w:r>
            <w:r>
              <w:rPr>
                <w:rFonts w:ascii="仿宋_GB2312" w:eastAsia="仿宋_GB2312" w:hint="eastAsia"/>
                <w:sz w:val="28"/>
                <w:szCs w:val="28"/>
              </w:rPr>
              <w:t>族</w:t>
            </w:r>
          </w:p>
        </w:tc>
        <w:tc>
          <w:tcPr>
            <w:tcW w:w="2693" w:type="dxa"/>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汉族</w:t>
            </w:r>
          </w:p>
        </w:tc>
      </w:tr>
      <w:tr w:rsidR="00FC5474">
        <w:trPr>
          <w:jc w:val="center"/>
        </w:trPr>
        <w:tc>
          <w:tcPr>
            <w:tcW w:w="1490"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出生年月</w:t>
            </w:r>
          </w:p>
        </w:tc>
        <w:tc>
          <w:tcPr>
            <w:tcW w:w="3388" w:type="dxa"/>
            <w:gridSpan w:val="2"/>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982.05</w:t>
            </w:r>
          </w:p>
        </w:tc>
        <w:tc>
          <w:tcPr>
            <w:tcW w:w="1701"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政治面貌</w:t>
            </w:r>
          </w:p>
        </w:tc>
        <w:tc>
          <w:tcPr>
            <w:tcW w:w="2693" w:type="dxa"/>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中共党员</w:t>
            </w:r>
          </w:p>
        </w:tc>
      </w:tr>
      <w:tr w:rsidR="00FC5474">
        <w:trPr>
          <w:jc w:val="center"/>
        </w:trPr>
        <w:tc>
          <w:tcPr>
            <w:tcW w:w="1490"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文化程度</w:t>
            </w:r>
          </w:p>
        </w:tc>
        <w:tc>
          <w:tcPr>
            <w:tcW w:w="3388" w:type="dxa"/>
            <w:gridSpan w:val="2"/>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硕士研究生</w:t>
            </w:r>
          </w:p>
        </w:tc>
        <w:tc>
          <w:tcPr>
            <w:tcW w:w="1701" w:type="dxa"/>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联系电话</w:t>
            </w:r>
          </w:p>
        </w:tc>
        <w:tc>
          <w:tcPr>
            <w:tcW w:w="2693" w:type="dxa"/>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3813953106</w:t>
            </w:r>
          </w:p>
        </w:tc>
      </w:tr>
      <w:tr w:rsidR="00FC5474">
        <w:trPr>
          <w:jc w:val="center"/>
        </w:trPr>
        <w:tc>
          <w:tcPr>
            <w:tcW w:w="2624" w:type="dxa"/>
            <w:gridSpan w:val="2"/>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职</w:t>
            </w:r>
            <w:r w:rsidR="00466449">
              <w:rPr>
                <w:rFonts w:ascii="仿宋_GB2312" w:eastAsia="仿宋_GB2312" w:hint="eastAsia"/>
                <w:sz w:val="28"/>
                <w:szCs w:val="28"/>
              </w:rPr>
              <w:t xml:space="preserve"> </w:t>
            </w:r>
            <w:proofErr w:type="gramStart"/>
            <w:r>
              <w:rPr>
                <w:rFonts w:ascii="仿宋_GB2312" w:eastAsia="仿宋_GB2312" w:hint="eastAsia"/>
                <w:sz w:val="28"/>
                <w:szCs w:val="28"/>
              </w:rPr>
              <w:t>务</w:t>
            </w:r>
            <w:proofErr w:type="gramEnd"/>
          </w:p>
        </w:tc>
        <w:tc>
          <w:tcPr>
            <w:tcW w:w="6648" w:type="dxa"/>
            <w:gridSpan w:val="3"/>
            <w:vAlign w:val="center"/>
          </w:tcPr>
          <w:p w:rsidR="00FC5474" w:rsidRDefault="00785781">
            <w:pPr>
              <w:spacing w:line="560" w:lineRule="exact"/>
              <w:jc w:val="left"/>
              <w:rPr>
                <w:rFonts w:ascii="仿宋_GB2312" w:eastAsia="仿宋_GB2312"/>
                <w:sz w:val="28"/>
                <w:szCs w:val="28"/>
              </w:rPr>
            </w:pPr>
            <w:r>
              <w:rPr>
                <w:rFonts w:ascii="仿宋_GB2312" w:eastAsia="仿宋_GB2312" w:hint="eastAsia"/>
                <w:sz w:val="28"/>
                <w:szCs w:val="28"/>
              </w:rPr>
              <w:t>国有资产管理处（招标采购办公室）</w:t>
            </w:r>
            <w:r w:rsidR="00C85C83">
              <w:rPr>
                <w:rFonts w:ascii="仿宋_GB2312" w:eastAsia="仿宋_GB2312" w:hint="eastAsia"/>
                <w:sz w:val="28"/>
                <w:szCs w:val="28"/>
              </w:rPr>
              <w:t>副处长、副主任</w:t>
            </w:r>
          </w:p>
        </w:tc>
      </w:tr>
      <w:tr w:rsidR="00FC5474">
        <w:trPr>
          <w:jc w:val="center"/>
        </w:trPr>
        <w:tc>
          <w:tcPr>
            <w:tcW w:w="2624" w:type="dxa"/>
            <w:gridSpan w:val="2"/>
            <w:vAlign w:val="center"/>
          </w:tcPr>
          <w:p w:rsidR="00FC5474" w:rsidRDefault="00C65B41">
            <w:pPr>
              <w:spacing w:line="560" w:lineRule="exact"/>
              <w:jc w:val="center"/>
              <w:rPr>
                <w:rFonts w:ascii="仿宋_GB2312" w:eastAsia="仿宋_GB2312"/>
                <w:sz w:val="28"/>
                <w:szCs w:val="28"/>
              </w:rPr>
            </w:pPr>
            <w:r>
              <w:rPr>
                <w:rFonts w:ascii="仿宋_GB2312" w:eastAsia="仿宋_GB2312" w:hint="eastAsia"/>
                <w:sz w:val="28"/>
                <w:szCs w:val="28"/>
              </w:rPr>
              <w:t>所获荣誉</w:t>
            </w:r>
          </w:p>
        </w:tc>
        <w:tc>
          <w:tcPr>
            <w:tcW w:w="6648" w:type="dxa"/>
            <w:gridSpan w:val="3"/>
            <w:vAlign w:val="center"/>
          </w:tcPr>
          <w:p w:rsidR="00617CCB" w:rsidRPr="00617CCB"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2017-2019年全省纪检监察信访举报工作绩效管理检查考核三等奖</w:t>
            </w:r>
          </w:p>
          <w:p w:rsidR="00617CCB" w:rsidRPr="00617CCB"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2018年、2019年</w:t>
            </w:r>
            <w:proofErr w:type="gramStart"/>
            <w:r w:rsidRPr="00617CCB">
              <w:rPr>
                <w:rFonts w:ascii="仿宋_GB2312" w:eastAsia="仿宋_GB2312"/>
                <w:sz w:val="28"/>
                <w:szCs w:val="28"/>
              </w:rPr>
              <w:t>校纪委</w:t>
            </w:r>
            <w:proofErr w:type="gramEnd"/>
            <w:r w:rsidRPr="00617CCB">
              <w:rPr>
                <w:rFonts w:ascii="仿宋_GB2312" w:eastAsia="仿宋_GB2312"/>
                <w:sz w:val="28"/>
                <w:szCs w:val="28"/>
              </w:rPr>
              <w:t>在江苏省纪委年度考核中获第一等次</w:t>
            </w:r>
          </w:p>
          <w:p w:rsidR="00617CCB" w:rsidRPr="00617CCB"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2020年 年度考核优秀</w:t>
            </w:r>
          </w:p>
          <w:p w:rsidR="00617CCB" w:rsidRPr="00617CCB"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2016年 校优秀共产党员  年度考核优秀</w:t>
            </w:r>
          </w:p>
          <w:p w:rsidR="00617CCB" w:rsidRPr="00617CCB"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2011年 年度考核优秀</w:t>
            </w:r>
          </w:p>
          <w:p w:rsidR="00FC5474" w:rsidRDefault="00617CCB" w:rsidP="00617CCB">
            <w:pPr>
              <w:spacing w:line="560" w:lineRule="exact"/>
              <w:jc w:val="left"/>
              <w:rPr>
                <w:rFonts w:ascii="仿宋_GB2312" w:eastAsia="仿宋_GB2312"/>
                <w:sz w:val="28"/>
                <w:szCs w:val="28"/>
              </w:rPr>
            </w:pPr>
            <w:r w:rsidRPr="00617CCB">
              <w:rPr>
                <w:rFonts w:ascii="仿宋_GB2312" w:eastAsia="仿宋_GB2312"/>
                <w:sz w:val="28"/>
                <w:szCs w:val="28"/>
              </w:rPr>
              <w:t>2011年 南京审计学院第七届教育教学成果奖二等奖</w:t>
            </w:r>
          </w:p>
        </w:tc>
      </w:tr>
      <w:tr w:rsidR="00FC5474">
        <w:trPr>
          <w:trHeight w:val="6592"/>
          <w:jc w:val="center"/>
        </w:trPr>
        <w:tc>
          <w:tcPr>
            <w:tcW w:w="1490" w:type="dxa"/>
            <w:vAlign w:val="center"/>
          </w:tcPr>
          <w:p w:rsidR="00FC5474" w:rsidRDefault="00C65B41">
            <w:pPr>
              <w:spacing w:line="520" w:lineRule="exact"/>
              <w:jc w:val="center"/>
              <w:rPr>
                <w:rFonts w:ascii="仿宋_GB2312" w:eastAsia="仿宋_GB2312"/>
                <w:sz w:val="28"/>
                <w:szCs w:val="28"/>
              </w:rPr>
            </w:pPr>
            <w:r>
              <w:rPr>
                <w:rFonts w:ascii="仿宋_GB2312" w:eastAsia="仿宋_GB2312" w:hint="eastAsia"/>
                <w:sz w:val="28"/>
                <w:szCs w:val="28"/>
              </w:rPr>
              <w:lastRenderedPageBreak/>
              <w:t>创</w:t>
            </w:r>
          </w:p>
          <w:p w:rsidR="00FC5474" w:rsidRDefault="00C65B41">
            <w:pPr>
              <w:spacing w:line="520" w:lineRule="exact"/>
              <w:jc w:val="center"/>
              <w:rPr>
                <w:rFonts w:ascii="仿宋_GB2312" w:eastAsia="仿宋_GB2312"/>
                <w:sz w:val="28"/>
                <w:szCs w:val="28"/>
              </w:rPr>
            </w:pPr>
            <w:r>
              <w:rPr>
                <w:rFonts w:ascii="仿宋_GB2312" w:eastAsia="仿宋_GB2312" w:hint="eastAsia"/>
                <w:sz w:val="28"/>
                <w:szCs w:val="28"/>
              </w:rPr>
              <w:t>建</w:t>
            </w:r>
          </w:p>
          <w:p w:rsidR="00FC5474" w:rsidRDefault="00C65B41">
            <w:pPr>
              <w:spacing w:line="520" w:lineRule="exact"/>
              <w:jc w:val="center"/>
              <w:rPr>
                <w:rFonts w:ascii="仿宋_GB2312" w:eastAsia="仿宋_GB2312"/>
                <w:sz w:val="28"/>
                <w:szCs w:val="28"/>
              </w:rPr>
            </w:pPr>
            <w:r>
              <w:rPr>
                <w:rFonts w:ascii="仿宋_GB2312" w:eastAsia="仿宋_GB2312" w:hint="eastAsia"/>
                <w:sz w:val="28"/>
                <w:szCs w:val="28"/>
              </w:rPr>
              <w:t>事</w:t>
            </w:r>
          </w:p>
          <w:p w:rsidR="00FC5474" w:rsidRDefault="00C65B41">
            <w:pPr>
              <w:spacing w:line="52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FC5474" w:rsidRDefault="00C65B41">
            <w:pPr>
              <w:spacing w:line="52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782" w:type="dxa"/>
            <w:gridSpan w:val="4"/>
          </w:tcPr>
          <w:p w:rsidR="004B2217" w:rsidRPr="00B92551" w:rsidRDefault="004B2217" w:rsidP="004B2217">
            <w:pPr>
              <w:spacing w:line="440" w:lineRule="exact"/>
              <w:ind w:firstLineChars="200" w:firstLine="640"/>
              <w:rPr>
                <w:rFonts w:eastAsia="黑体"/>
                <w:sz w:val="32"/>
                <w:szCs w:val="32"/>
              </w:rPr>
            </w:pPr>
            <w:r w:rsidRPr="00B92551">
              <w:rPr>
                <w:rFonts w:eastAsia="黑体"/>
                <w:sz w:val="32"/>
                <w:szCs w:val="32"/>
              </w:rPr>
              <w:t>一、政治思想</w:t>
            </w:r>
            <w:r w:rsidRPr="00B92551">
              <w:rPr>
                <w:rFonts w:eastAsia="黑体" w:hint="eastAsia"/>
                <w:sz w:val="32"/>
                <w:szCs w:val="32"/>
              </w:rPr>
              <w:t>方面</w:t>
            </w:r>
          </w:p>
          <w:p w:rsidR="004B2217" w:rsidRPr="001142F5" w:rsidRDefault="004B2217" w:rsidP="004B2217">
            <w:pPr>
              <w:pStyle w:val="a9"/>
              <w:spacing w:before="0" w:beforeAutospacing="0" w:after="0" w:afterAutospacing="0" w:line="460" w:lineRule="exact"/>
              <w:ind w:firstLineChars="200" w:firstLine="480"/>
              <w:rPr>
                <w:rFonts w:asciiTheme="minorHAnsi" w:eastAsia="仿宋_GB2312" w:hAnsiTheme="minorHAnsi" w:cstheme="minorBidi"/>
                <w:kern w:val="2"/>
                <w:szCs w:val="22"/>
              </w:rPr>
            </w:pPr>
            <w:r w:rsidRPr="001142F5">
              <w:rPr>
                <w:rFonts w:asciiTheme="minorHAnsi" w:eastAsia="仿宋_GB2312" w:hAnsiTheme="minorHAnsi" w:cstheme="minorBidi" w:hint="eastAsia"/>
                <w:kern w:val="2"/>
                <w:szCs w:val="22"/>
              </w:rPr>
              <w:t>严格遵守党章，有坚定的共产主义理想、马克思主义信仰，以党章修身、以党章律己，把党章内化于心、外化于行，全心全意为人民服务。注重知识的更新，坚持把学习摆在重要位置，不断增强四个意识，时刻把党的纪律和规矩挺在前面，在政治学习、岗位工作、服务师生等各方面都发挥着共产党员的先锋模范作用。</w:t>
            </w:r>
          </w:p>
          <w:p w:rsidR="004B2217" w:rsidRPr="00B92551" w:rsidRDefault="004B2217" w:rsidP="004B2217">
            <w:pPr>
              <w:spacing w:line="440" w:lineRule="exact"/>
              <w:ind w:firstLineChars="250" w:firstLine="600"/>
              <w:rPr>
                <w:rFonts w:eastAsia="仿宋_GB2312"/>
                <w:sz w:val="24"/>
              </w:rPr>
            </w:pPr>
            <w:r w:rsidRPr="00B92551">
              <w:rPr>
                <w:rFonts w:eastAsia="仿宋_GB2312" w:hint="eastAsia"/>
                <w:sz w:val="24"/>
              </w:rPr>
              <w:t>以党史学习为契机，进一步深入学习党史，坚定理想信念，汲取榜样力量；进一步深入学习学校“十四五”发展规划，明确学校未来的目标任务；进一步坚定信念，将学习成果带回，运用到工作中，以推动学校事业高质量发展再上新台阶。</w:t>
            </w:r>
          </w:p>
          <w:p w:rsidR="004B2217" w:rsidRPr="00B92551" w:rsidRDefault="004B2217" w:rsidP="004B2217">
            <w:pPr>
              <w:spacing w:line="560" w:lineRule="exact"/>
              <w:ind w:firstLineChars="200" w:firstLine="640"/>
              <w:rPr>
                <w:rFonts w:eastAsia="黑体"/>
                <w:sz w:val="32"/>
                <w:szCs w:val="32"/>
              </w:rPr>
            </w:pPr>
            <w:r w:rsidRPr="00B92551">
              <w:rPr>
                <w:rFonts w:eastAsia="黑体" w:hint="eastAsia"/>
                <w:sz w:val="32"/>
                <w:szCs w:val="32"/>
              </w:rPr>
              <w:t>二、工作实绩方面</w:t>
            </w:r>
          </w:p>
          <w:p w:rsidR="00A029FC" w:rsidRPr="00A029FC" w:rsidRDefault="004B2217" w:rsidP="00A029FC">
            <w:pPr>
              <w:spacing w:line="520" w:lineRule="exact"/>
              <w:ind w:firstLineChars="250" w:firstLine="602"/>
              <w:rPr>
                <w:rFonts w:eastAsia="仿宋_GB2312"/>
                <w:b/>
                <w:sz w:val="28"/>
                <w:szCs w:val="28"/>
              </w:rPr>
            </w:pPr>
            <w:r w:rsidRPr="00A029FC">
              <w:rPr>
                <w:rFonts w:eastAsia="仿宋_GB2312" w:hint="eastAsia"/>
                <w:b/>
                <w:sz w:val="24"/>
              </w:rPr>
              <w:t>（一）</w:t>
            </w:r>
            <w:r w:rsidRPr="00A029FC">
              <w:rPr>
                <w:rFonts w:eastAsia="仿宋_GB2312" w:hint="eastAsia"/>
                <w:b/>
                <w:sz w:val="24"/>
              </w:rPr>
              <w:t>2</w:t>
            </w:r>
            <w:r w:rsidRPr="00A029FC">
              <w:rPr>
                <w:rFonts w:eastAsia="仿宋_GB2312"/>
                <w:b/>
                <w:sz w:val="24"/>
              </w:rPr>
              <w:t>014</w:t>
            </w:r>
            <w:r w:rsidRPr="00A029FC">
              <w:rPr>
                <w:rFonts w:eastAsia="仿宋_GB2312" w:hint="eastAsia"/>
                <w:b/>
                <w:sz w:val="24"/>
              </w:rPr>
              <w:t>年</w:t>
            </w:r>
            <w:r w:rsidRPr="00A029FC">
              <w:rPr>
                <w:rFonts w:eastAsia="仿宋_GB2312"/>
                <w:b/>
                <w:sz w:val="24"/>
              </w:rPr>
              <w:t>—2021</w:t>
            </w:r>
            <w:r w:rsidRPr="00A029FC">
              <w:rPr>
                <w:rFonts w:eastAsia="仿宋_GB2312" w:hint="eastAsia"/>
                <w:b/>
                <w:sz w:val="24"/>
              </w:rPr>
              <w:t>年，</w:t>
            </w:r>
            <w:r w:rsidR="00A029FC" w:rsidRPr="00A029FC">
              <w:rPr>
                <w:rFonts w:eastAsia="仿宋_GB2312" w:hint="eastAsia"/>
                <w:b/>
                <w:sz w:val="24"/>
              </w:rPr>
              <w:t>在</w:t>
            </w:r>
            <w:proofErr w:type="gramStart"/>
            <w:r w:rsidR="00A029FC" w:rsidRPr="00A029FC">
              <w:rPr>
                <w:rFonts w:eastAsia="仿宋_GB2312" w:hint="eastAsia"/>
                <w:b/>
                <w:sz w:val="24"/>
              </w:rPr>
              <w:t>校纪委</w:t>
            </w:r>
            <w:proofErr w:type="gramEnd"/>
            <w:r w:rsidR="00A029FC" w:rsidRPr="00A029FC">
              <w:rPr>
                <w:rFonts w:eastAsia="仿宋_GB2312" w:hint="eastAsia"/>
                <w:b/>
                <w:sz w:val="24"/>
              </w:rPr>
              <w:t>工作</w:t>
            </w:r>
          </w:p>
          <w:p w:rsidR="00A029FC" w:rsidRPr="00A029FC" w:rsidRDefault="00A029FC" w:rsidP="00A029FC">
            <w:pPr>
              <w:pStyle w:val="a9"/>
              <w:spacing w:before="0" w:beforeAutospacing="0" w:after="0" w:afterAutospacing="0" w:line="460" w:lineRule="exact"/>
              <w:ind w:firstLineChars="200" w:firstLine="480"/>
              <w:rPr>
                <w:rFonts w:asciiTheme="minorHAnsi" w:eastAsia="仿宋_GB2312" w:hAnsiTheme="minorHAnsi" w:cstheme="minorBidi"/>
                <w:kern w:val="2"/>
                <w:szCs w:val="22"/>
              </w:rPr>
            </w:pPr>
            <w:r w:rsidRPr="00A029FC">
              <w:rPr>
                <w:rFonts w:asciiTheme="minorHAnsi" w:eastAsia="仿宋_GB2312" w:hAnsiTheme="minorHAnsi" w:cstheme="minorBidi" w:hint="eastAsia"/>
                <w:kern w:val="2"/>
                <w:szCs w:val="22"/>
              </w:rPr>
              <w:t>1.</w:t>
            </w:r>
            <w:r w:rsidRPr="00A029FC">
              <w:rPr>
                <w:rFonts w:asciiTheme="minorHAnsi" w:eastAsia="仿宋_GB2312" w:hAnsiTheme="minorHAnsi" w:cstheme="minorBidi" w:hint="eastAsia"/>
                <w:kern w:val="2"/>
                <w:szCs w:val="22"/>
              </w:rPr>
              <w:t>协助完善制度近</w:t>
            </w:r>
            <w:r w:rsidRPr="00A029FC">
              <w:rPr>
                <w:rFonts w:asciiTheme="minorHAnsi" w:eastAsia="仿宋_GB2312" w:hAnsiTheme="minorHAnsi" w:cstheme="minorBidi" w:hint="eastAsia"/>
                <w:kern w:val="2"/>
                <w:szCs w:val="22"/>
              </w:rPr>
              <w:t>2</w:t>
            </w:r>
            <w:r w:rsidRPr="00A029FC">
              <w:rPr>
                <w:rFonts w:asciiTheme="minorHAnsi" w:eastAsia="仿宋_GB2312" w:hAnsiTheme="minorHAnsi" w:cstheme="minorBidi"/>
                <w:kern w:val="2"/>
                <w:szCs w:val="22"/>
              </w:rPr>
              <w:t>0</w:t>
            </w:r>
            <w:r w:rsidRPr="00A029FC">
              <w:rPr>
                <w:rFonts w:asciiTheme="minorHAnsi" w:eastAsia="仿宋_GB2312" w:hAnsiTheme="minorHAnsi" w:cstheme="minorBidi" w:hint="eastAsia"/>
                <w:kern w:val="2"/>
                <w:szCs w:val="22"/>
              </w:rPr>
              <w:t>个，起草第四届党代会纪委工作报告等重要文件总结近</w:t>
            </w:r>
            <w:r w:rsidRPr="00A029FC">
              <w:rPr>
                <w:rFonts w:asciiTheme="minorHAnsi" w:eastAsia="仿宋_GB2312" w:hAnsiTheme="minorHAnsi" w:cstheme="minorBidi" w:hint="eastAsia"/>
                <w:kern w:val="2"/>
                <w:szCs w:val="22"/>
              </w:rPr>
              <w:t>3</w:t>
            </w:r>
            <w:r w:rsidRPr="00A029FC">
              <w:rPr>
                <w:rFonts w:asciiTheme="minorHAnsi" w:eastAsia="仿宋_GB2312" w:hAnsiTheme="minorHAnsi" w:cstheme="minorBidi"/>
                <w:kern w:val="2"/>
                <w:szCs w:val="22"/>
              </w:rPr>
              <w:t>0</w:t>
            </w:r>
            <w:r w:rsidRPr="00A029FC">
              <w:rPr>
                <w:rFonts w:asciiTheme="minorHAnsi" w:eastAsia="仿宋_GB2312" w:hAnsiTheme="minorHAnsi" w:cstheme="minorBidi" w:hint="eastAsia"/>
                <w:kern w:val="2"/>
                <w:szCs w:val="22"/>
              </w:rPr>
              <w:t>份。</w:t>
            </w:r>
          </w:p>
          <w:p w:rsidR="00A029FC" w:rsidRPr="00A029FC" w:rsidRDefault="00A029FC" w:rsidP="00A029FC">
            <w:pPr>
              <w:pStyle w:val="a9"/>
              <w:spacing w:before="0" w:beforeAutospacing="0" w:after="0" w:afterAutospacing="0" w:line="460" w:lineRule="exact"/>
              <w:ind w:firstLineChars="200" w:firstLine="480"/>
              <w:rPr>
                <w:rFonts w:asciiTheme="minorHAnsi" w:eastAsia="仿宋_GB2312" w:hAnsiTheme="minorHAnsi" w:cstheme="minorBidi"/>
                <w:kern w:val="2"/>
                <w:szCs w:val="22"/>
              </w:rPr>
            </w:pPr>
            <w:r w:rsidRPr="00A029FC">
              <w:rPr>
                <w:rFonts w:asciiTheme="minorHAnsi" w:eastAsia="仿宋_GB2312" w:hAnsiTheme="minorHAnsi" w:cstheme="minorBidi" w:hint="eastAsia"/>
                <w:kern w:val="2"/>
                <w:szCs w:val="22"/>
              </w:rPr>
              <w:t>2.</w:t>
            </w:r>
            <w:r w:rsidRPr="00A029FC">
              <w:rPr>
                <w:rFonts w:asciiTheme="minorHAnsi" w:eastAsia="仿宋_GB2312" w:hAnsiTheme="minorHAnsi" w:cstheme="minorBidi" w:hint="eastAsia"/>
                <w:kern w:val="2"/>
                <w:szCs w:val="22"/>
              </w:rPr>
              <w:t>参与问题线索处置。能针对调查掌握的情况找到办理的突破口和切入点，提出合理建议并被采纳。在省纪委信访工作绩效考核中，我校获得三等奖。</w:t>
            </w:r>
          </w:p>
          <w:p w:rsidR="00A029FC" w:rsidRPr="00A029FC" w:rsidRDefault="00A029FC" w:rsidP="00A029FC">
            <w:pPr>
              <w:pStyle w:val="a9"/>
              <w:spacing w:before="0" w:beforeAutospacing="0" w:after="0" w:afterAutospacing="0" w:line="460" w:lineRule="exact"/>
              <w:ind w:firstLineChars="200" w:firstLine="480"/>
              <w:rPr>
                <w:rFonts w:asciiTheme="minorHAnsi" w:eastAsia="仿宋_GB2312" w:hAnsiTheme="minorHAnsi" w:cstheme="minorBidi"/>
                <w:kern w:val="2"/>
                <w:szCs w:val="22"/>
              </w:rPr>
            </w:pPr>
            <w:r w:rsidRPr="00A029FC">
              <w:rPr>
                <w:rFonts w:asciiTheme="minorHAnsi" w:eastAsia="仿宋_GB2312" w:hAnsiTheme="minorHAnsi" w:cstheme="minorBidi" w:hint="eastAsia"/>
                <w:kern w:val="2"/>
                <w:szCs w:val="22"/>
              </w:rPr>
              <w:t>3.</w:t>
            </w:r>
            <w:r w:rsidRPr="00A029FC">
              <w:rPr>
                <w:rFonts w:asciiTheme="minorHAnsi" w:eastAsia="仿宋_GB2312" w:hAnsiTheme="minorHAnsi" w:cstheme="minorBidi" w:hint="eastAsia"/>
                <w:kern w:val="2"/>
                <w:szCs w:val="22"/>
              </w:rPr>
              <w:t>参与执纪办案。省纪委开展的两次案件质量评比中，我校均获得优秀。</w:t>
            </w:r>
            <w:r w:rsidRPr="00A029FC" w:rsidDel="000E2B3B">
              <w:rPr>
                <w:rFonts w:asciiTheme="minorHAnsi" w:eastAsia="仿宋_GB2312" w:hAnsiTheme="minorHAnsi" w:cstheme="minorBidi" w:hint="eastAsia"/>
                <w:kern w:val="2"/>
                <w:szCs w:val="22"/>
              </w:rPr>
              <w:t xml:space="preserve"> </w:t>
            </w:r>
            <w:r w:rsidRPr="00A029FC">
              <w:rPr>
                <w:rFonts w:asciiTheme="minorHAnsi" w:eastAsia="仿宋_GB2312" w:hAnsiTheme="minorHAnsi" w:cstheme="minorBidi" w:hint="eastAsia"/>
                <w:kern w:val="2"/>
                <w:szCs w:val="22"/>
              </w:rPr>
              <w:t>19</w:t>
            </w:r>
            <w:r w:rsidRPr="00A029FC">
              <w:rPr>
                <w:rFonts w:asciiTheme="minorHAnsi" w:eastAsia="仿宋_GB2312" w:hAnsiTheme="minorHAnsi" w:cstheme="minorBidi" w:hint="eastAsia"/>
                <w:kern w:val="2"/>
                <w:szCs w:val="22"/>
              </w:rPr>
              <w:t>年、</w:t>
            </w:r>
            <w:r w:rsidRPr="00A029FC">
              <w:rPr>
                <w:rFonts w:asciiTheme="minorHAnsi" w:eastAsia="仿宋_GB2312" w:hAnsiTheme="minorHAnsi" w:cstheme="minorBidi" w:hint="eastAsia"/>
                <w:kern w:val="2"/>
                <w:szCs w:val="22"/>
              </w:rPr>
              <w:t>20</w:t>
            </w:r>
            <w:r w:rsidRPr="00A029FC">
              <w:rPr>
                <w:rFonts w:asciiTheme="minorHAnsi" w:eastAsia="仿宋_GB2312" w:hAnsiTheme="minorHAnsi" w:cstheme="minorBidi" w:hint="eastAsia"/>
                <w:kern w:val="2"/>
                <w:szCs w:val="22"/>
              </w:rPr>
              <w:t>年，我</w:t>
            </w:r>
            <w:proofErr w:type="gramStart"/>
            <w:r w:rsidRPr="00A029FC">
              <w:rPr>
                <w:rFonts w:asciiTheme="minorHAnsi" w:eastAsia="仿宋_GB2312" w:hAnsiTheme="minorHAnsi" w:cstheme="minorBidi" w:hint="eastAsia"/>
                <w:kern w:val="2"/>
                <w:szCs w:val="22"/>
              </w:rPr>
              <w:t>校纪委</w:t>
            </w:r>
            <w:proofErr w:type="gramEnd"/>
            <w:r w:rsidRPr="00A029FC">
              <w:rPr>
                <w:rFonts w:asciiTheme="minorHAnsi" w:eastAsia="仿宋_GB2312" w:hAnsiTheme="minorHAnsi" w:cstheme="minorBidi" w:hint="eastAsia"/>
                <w:kern w:val="2"/>
                <w:szCs w:val="22"/>
              </w:rPr>
              <w:t>工作在省纪委年终考核评比中都获评第一等次。</w:t>
            </w:r>
          </w:p>
          <w:p w:rsidR="00A029FC" w:rsidRPr="00A029FC" w:rsidRDefault="00A029FC" w:rsidP="00A029FC">
            <w:pPr>
              <w:spacing w:line="520" w:lineRule="exact"/>
              <w:ind w:firstLineChars="250" w:firstLine="602"/>
              <w:rPr>
                <w:rFonts w:eastAsia="仿宋_GB2312"/>
                <w:b/>
                <w:sz w:val="24"/>
              </w:rPr>
            </w:pPr>
            <w:r w:rsidRPr="00A029FC">
              <w:rPr>
                <w:rFonts w:eastAsia="仿宋_GB2312" w:hint="eastAsia"/>
                <w:b/>
                <w:sz w:val="24"/>
              </w:rPr>
              <w:t>（二）</w:t>
            </w:r>
            <w:r w:rsidRPr="00A029FC">
              <w:rPr>
                <w:rFonts w:eastAsia="仿宋_GB2312" w:hint="eastAsia"/>
                <w:b/>
                <w:sz w:val="24"/>
              </w:rPr>
              <w:t>21</w:t>
            </w:r>
            <w:r w:rsidRPr="00A029FC">
              <w:rPr>
                <w:rFonts w:eastAsia="仿宋_GB2312" w:hint="eastAsia"/>
                <w:b/>
                <w:sz w:val="24"/>
              </w:rPr>
              <w:t>年</w:t>
            </w:r>
            <w:r w:rsidRPr="00A029FC">
              <w:rPr>
                <w:rFonts w:eastAsia="仿宋_GB2312" w:hint="eastAsia"/>
                <w:b/>
                <w:sz w:val="24"/>
              </w:rPr>
              <w:t>7</w:t>
            </w:r>
            <w:r w:rsidRPr="00A029FC">
              <w:rPr>
                <w:rFonts w:eastAsia="仿宋_GB2312" w:hint="eastAsia"/>
                <w:b/>
                <w:sz w:val="24"/>
              </w:rPr>
              <w:t>月至今，在</w:t>
            </w:r>
            <w:r>
              <w:rPr>
                <w:rFonts w:eastAsia="仿宋_GB2312" w:hint="eastAsia"/>
                <w:b/>
                <w:sz w:val="24"/>
              </w:rPr>
              <w:t>国有资产管理处（招标采购办公室）</w:t>
            </w:r>
            <w:r w:rsidRPr="00A029FC">
              <w:rPr>
                <w:rFonts w:eastAsia="仿宋_GB2312" w:hint="eastAsia"/>
                <w:b/>
                <w:sz w:val="24"/>
              </w:rPr>
              <w:t>工作</w:t>
            </w:r>
          </w:p>
          <w:p w:rsidR="00A029FC" w:rsidRDefault="00A029FC" w:rsidP="00A029FC">
            <w:pPr>
              <w:pStyle w:val="a9"/>
              <w:spacing w:before="0" w:beforeAutospacing="0" w:after="0" w:afterAutospacing="0" w:line="460" w:lineRule="exact"/>
              <w:ind w:firstLineChars="200" w:firstLine="480"/>
              <w:rPr>
                <w:rFonts w:asciiTheme="minorHAnsi" w:eastAsia="仿宋_GB2312" w:hAnsiTheme="minorHAnsi" w:cstheme="minorBidi"/>
                <w:kern w:val="2"/>
                <w:szCs w:val="22"/>
              </w:rPr>
            </w:pPr>
            <w:r w:rsidRPr="00A029FC">
              <w:rPr>
                <w:rFonts w:asciiTheme="minorHAnsi" w:eastAsia="仿宋_GB2312" w:hAnsiTheme="minorHAnsi" w:cstheme="minorBidi"/>
                <w:kern w:val="2"/>
                <w:szCs w:val="22"/>
              </w:rPr>
              <w:t>2</w:t>
            </w:r>
            <w:r>
              <w:rPr>
                <w:rFonts w:asciiTheme="minorHAnsi" w:eastAsia="仿宋_GB2312" w:hAnsiTheme="minorHAnsi" w:cstheme="minorBidi"/>
                <w:kern w:val="2"/>
                <w:szCs w:val="22"/>
              </w:rPr>
              <w:t>2</w:t>
            </w:r>
            <w:r w:rsidRPr="00A029FC">
              <w:rPr>
                <w:rFonts w:asciiTheme="minorHAnsi" w:eastAsia="仿宋_GB2312" w:hAnsiTheme="minorHAnsi" w:cstheme="minorBidi" w:hint="eastAsia"/>
                <w:kern w:val="2"/>
                <w:szCs w:val="22"/>
              </w:rPr>
              <w:t>年完成</w:t>
            </w:r>
            <w:r w:rsidRPr="00A029FC">
              <w:rPr>
                <w:rFonts w:asciiTheme="minorHAnsi" w:eastAsia="仿宋_GB2312" w:hAnsiTheme="minorHAnsi" w:cstheme="minorBidi" w:hint="eastAsia"/>
                <w:kern w:val="2"/>
                <w:szCs w:val="22"/>
              </w:rPr>
              <w:t>8</w:t>
            </w:r>
            <w:r w:rsidRPr="00A029FC">
              <w:rPr>
                <w:rFonts w:asciiTheme="minorHAnsi" w:eastAsia="仿宋_GB2312" w:hAnsiTheme="minorHAnsi" w:cstheme="minorBidi"/>
                <w:kern w:val="2"/>
                <w:szCs w:val="22"/>
              </w:rPr>
              <w:t>6</w:t>
            </w:r>
            <w:r w:rsidRPr="00A029FC">
              <w:rPr>
                <w:rFonts w:asciiTheme="minorHAnsi" w:eastAsia="仿宋_GB2312" w:hAnsiTheme="minorHAnsi" w:cstheme="minorBidi" w:hint="eastAsia"/>
                <w:kern w:val="2"/>
                <w:szCs w:val="22"/>
              </w:rPr>
              <w:t>个采购项目，近</w:t>
            </w:r>
            <w:r w:rsidRPr="00A029FC">
              <w:rPr>
                <w:rFonts w:asciiTheme="minorHAnsi" w:eastAsia="仿宋_GB2312" w:hAnsiTheme="minorHAnsi" w:cstheme="minorBidi" w:hint="eastAsia"/>
                <w:kern w:val="2"/>
                <w:szCs w:val="22"/>
              </w:rPr>
              <w:t>9</w:t>
            </w:r>
            <w:r w:rsidRPr="00A029FC">
              <w:rPr>
                <w:rFonts w:asciiTheme="minorHAnsi" w:eastAsia="仿宋_GB2312" w:hAnsiTheme="minorHAnsi" w:cstheme="minorBidi"/>
                <w:kern w:val="2"/>
                <w:szCs w:val="22"/>
              </w:rPr>
              <w:t>000</w:t>
            </w:r>
            <w:r w:rsidRPr="00A029FC">
              <w:rPr>
                <w:rFonts w:asciiTheme="minorHAnsi" w:eastAsia="仿宋_GB2312" w:hAnsiTheme="minorHAnsi" w:cstheme="minorBidi" w:hint="eastAsia"/>
                <w:kern w:val="2"/>
                <w:szCs w:val="22"/>
              </w:rPr>
              <w:t>万</w:t>
            </w:r>
            <w:r>
              <w:rPr>
                <w:rFonts w:asciiTheme="minorHAnsi" w:eastAsia="仿宋_GB2312" w:hAnsiTheme="minorHAnsi" w:cstheme="minorBidi" w:hint="eastAsia"/>
                <w:kern w:val="2"/>
                <w:szCs w:val="22"/>
              </w:rPr>
              <w:t>资金</w:t>
            </w:r>
            <w:r w:rsidRPr="00A029FC">
              <w:rPr>
                <w:rFonts w:asciiTheme="minorHAnsi" w:eastAsia="仿宋_GB2312" w:hAnsiTheme="minorHAnsi" w:cstheme="minorBidi" w:hint="eastAsia"/>
                <w:kern w:val="2"/>
                <w:szCs w:val="22"/>
              </w:rPr>
              <w:t>，为学校实现资金节约率近</w:t>
            </w:r>
            <w:r w:rsidRPr="00A029FC">
              <w:rPr>
                <w:rFonts w:asciiTheme="minorHAnsi" w:eastAsia="仿宋_GB2312" w:hAnsiTheme="minorHAnsi" w:cstheme="minorBidi"/>
                <w:kern w:val="2"/>
                <w:szCs w:val="22"/>
              </w:rPr>
              <w:t>10</w:t>
            </w:r>
            <w:r w:rsidRPr="00A029FC">
              <w:rPr>
                <w:rFonts w:asciiTheme="minorHAnsi" w:eastAsia="仿宋_GB2312" w:hAnsiTheme="minorHAnsi" w:cstheme="minorBidi" w:hint="eastAsia"/>
                <w:kern w:val="2"/>
                <w:szCs w:val="22"/>
              </w:rPr>
              <w:t>%</w:t>
            </w:r>
            <w:r w:rsidRPr="00A029FC">
              <w:rPr>
                <w:rFonts w:asciiTheme="minorHAnsi" w:eastAsia="仿宋_GB2312" w:hAnsiTheme="minorHAnsi" w:cstheme="minorBidi" w:hint="eastAsia"/>
                <w:kern w:val="2"/>
                <w:szCs w:val="22"/>
              </w:rPr>
              <w:t>。尽全力保障教学科研，这两年我们采购了多项虚拟仿真、在线课程项目，不少获得了国家级、省级的奖项；配合相关部门，完成博士点搬迁整合、设备配备等工作，为博士点顺利验收提供了基础保障。</w:t>
            </w:r>
          </w:p>
          <w:p w:rsidR="00A029FC" w:rsidRPr="00180A0E" w:rsidRDefault="00A029FC" w:rsidP="00A029FC">
            <w:pPr>
              <w:spacing w:line="440" w:lineRule="exact"/>
              <w:ind w:firstLineChars="250" w:firstLine="602"/>
              <w:rPr>
                <w:rFonts w:eastAsia="仿宋_GB2312"/>
                <w:b/>
                <w:sz w:val="24"/>
              </w:rPr>
            </w:pPr>
            <w:r w:rsidRPr="00180A0E">
              <w:rPr>
                <w:rFonts w:eastAsia="仿宋_GB2312" w:hint="eastAsia"/>
                <w:b/>
                <w:sz w:val="24"/>
              </w:rPr>
              <w:t>1</w:t>
            </w:r>
            <w:r w:rsidRPr="00180A0E">
              <w:rPr>
                <w:rFonts w:eastAsia="仿宋_GB2312"/>
                <w:b/>
                <w:sz w:val="24"/>
              </w:rPr>
              <w:t>.</w:t>
            </w:r>
            <w:r w:rsidRPr="00180A0E">
              <w:rPr>
                <w:rFonts w:eastAsia="仿宋_GB2312" w:hint="eastAsia"/>
                <w:b/>
                <w:sz w:val="24"/>
              </w:rPr>
              <w:t>夯实基础，优化流程，保障学校各项事业发展</w:t>
            </w:r>
          </w:p>
          <w:p w:rsidR="00A029FC" w:rsidRPr="00B92551" w:rsidRDefault="00A029FC" w:rsidP="00A029FC">
            <w:pPr>
              <w:spacing w:line="440" w:lineRule="exact"/>
              <w:ind w:firstLineChars="250" w:firstLine="600"/>
              <w:rPr>
                <w:rFonts w:eastAsia="仿宋_GB2312"/>
                <w:sz w:val="24"/>
              </w:rPr>
            </w:pPr>
            <w:r w:rsidRPr="00B92551">
              <w:rPr>
                <w:rFonts w:eastAsia="仿宋_GB2312" w:hint="eastAsia"/>
                <w:sz w:val="24"/>
              </w:rPr>
              <w:t>优质高效完成项目采购工作，进一步简化优化</w:t>
            </w:r>
            <w:r w:rsidRPr="00B92551">
              <w:rPr>
                <w:rFonts w:eastAsia="仿宋_GB2312" w:hint="eastAsia"/>
                <w:sz w:val="24"/>
              </w:rPr>
              <w:t>O</w:t>
            </w:r>
            <w:r w:rsidRPr="00B92551">
              <w:rPr>
                <w:rFonts w:eastAsia="仿宋_GB2312"/>
                <w:sz w:val="24"/>
              </w:rPr>
              <w:t>A</w:t>
            </w:r>
            <w:r w:rsidRPr="00B92551">
              <w:rPr>
                <w:rFonts w:eastAsia="仿宋_GB2312" w:hint="eastAsia"/>
                <w:sz w:val="24"/>
              </w:rPr>
              <w:t>采购申请流程。完成教职工体检服务项目、校园安全管理服务项目等系列采购任务，保障学校相关部门平稳有序开展工作；创新</w:t>
            </w:r>
            <w:proofErr w:type="gramStart"/>
            <w:r w:rsidRPr="00B92551">
              <w:rPr>
                <w:rFonts w:eastAsia="仿宋_GB2312" w:hint="eastAsia"/>
                <w:sz w:val="24"/>
              </w:rPr>
              <w:t>招采考察</w:t>
            </w:r>
            <w:proofErr w:type="gramEnd"/>
            <w:r w:rsidRPr="00B92551">
              <w:rPr>
                <w:rFonts w:eastAsia="仿宋_GB2312" w:hint="eastAsia"/>
                <w:sz w:val="24"/>
              </w:rPr>
              <w:t>的形式，完成泽园学生餐</w:t>
            </w:r>
            <w:r w:rsidRPr="00B92551">
              <w:rPr>
                <w:rFonts w:eastAsia="仿宋_GB2312" w:hint="eastAsia"/>
                <w:sz w:val="24"/>
              </w:rPr>
              <w:lastRenderedPageBreak/>
              <w:t>厅、润园学生餐厅合作经营项目，大幅度改善就餐环境，提高了师生满意度。经过精心准备，多重努力，完成了</w:t>
            </w:r>
            <w:r w:rsidRPr="00B92551">
              <w:rPr>
                <w:rFonts w:eastAsia="仿宋_GB2312" w:hint="eastAsia"/>
                <w:sz w:val="24"/>
              </w:rPr>
              <w:t>2</w:t>
            </w:r>
            <w:r w:rsidRPr="00B92551">
              <w:rPr>
                <w:rFonts w:eastAsia="仿宋_GB2312"/>
                <w:sz w:val="24"/>
              </w:rPr>
              <w:t>022</w:t>
            </w:r>
            <w:r w:rsidR="00AB12F0">
              <w:rPr>
                <w:rFonts w:eastAsia="仿宋_GB2312" w:hint="eastAsia"/>
                <w:sz w:val="24"/>
              </w:rPr>
              <w:t>年工会慰问品的招标，</w:t>
            </w:r>
            <w:r w:rsidRPr="00B92551">
              <w:rPr>
                <w:rFonts w:eastAsia="仿宋_GB2312" w:hint="eastAsia"/>
                <w:sz w:val="24"/>
              </w:rPr>
              <w:t>大幅度提高广大教职工对学校慰问品的满意度。</w:t>
            </w:r>
          </w:p>
          <w:p w:rsidR="00A029FC" w:rsidRPr="00B92551" w:rsidRDefault="00A029FC" w:rsidP="00A029FC">
            <w:pPr>
              <w:spacing w:line="440" w:lineRule="exact"/>
              <w:ind w:firstLineChars="250" w:firstLine="602"/>
              <w:rPr>
                <w:rFonts w:eastAsia="仿宋_GB2312"/>
                <w:b/>
                <w:sz w:val="24"/>
              </w:rPr>
            </w:pPr>
            <w:r w:rsidRPr="00B92551">
              <w:rPr>
                <w:rFonts w:eastAsia="仿宋_GB2312" w:hint="eastAsia"/>
                <w:b/>
                <w:sz w:val="24"/>
              </w:rPr>
              <w:t>2</w:t>
            </w:r>
            <w:r w:rsidRPr="00B92551">
              <w:rPr>
                <w:rFonts w:eastAsia="仿宋_GB2312"/>
                <w:b/>
                <w:sz w:val="24"/>
              </w:rPr>
              <w:t>.</w:t>
            </w:r>
            <w:r w:rsidRPr="00B92551">
              <w:rPr>
                <w:rFonts w:eastAsia="仿宋_GB2312" w:hint="eastAsia"/>
                <w:b/>
                <w:sz w:val="24"/>
              </w:rPr>
              <w:t>精心筹划，主动协调，服务学校高质量发展</w:t>
            </w:r>
          </w:p>
          <w:p w:rsidR="00A029FC" w:rsidRDefault="00AB12F0" w:rsidP="00A029FC">
            <w:pPr>
              <w:spacing w:line="440" w:lineRule="exact"/>
              <w:ind w:firstLineChars="250" w:firstLine="600"/>
              <w:rPr>
                <w:rFonts w:eastAsia="仿宋_GB2312"/>
                <w:sz w:val="24"/>
              </w:rPr>
            </w:pPr>
            <w:r>
              <w:rPr>
                <w:rFonts w:eastAsia="仿宋_GB2312" w:hint="eastAsia"/>
                <w:sz w:val="24"/>
              </w:rPr>
              <w:t>进一步加大对学校教学科研工作的支持。</w:t>
            </w:r>
            <w:r w:rsidR="00A029FC" w:rsidRPr="00B92551">
              <w:rPr>
                <w:rFonts w:eastAsia="仿宋_GB2312" w:hint="eastAsia"/>
                <w:sz w:val="24"/>
              </w:rPr>
              <w:t>完成面向一带一路沿线国家的国际投资决策虚拟仿真实验等一批虚拟仿真项目采购工作，其中</w:t>
            </w:r>
            <w:r w:rsidR="00A029FC" w:rsidRPr="00B92551">
              <w:rPr>
                <w:rFonts w:eastAsia="仿宋_GB2312" w:hint="eastAsia"/>
                <w:sz w:val="24"/>
              </w:rPr>
              <w:t>7</w:t>
            </w:r>
            <w:r w:rsidR="00A029FC" w:rsidRPr="00B92551">
              <w:rPr>
                <w:rFonts w:eastAsia="仿宋_GB2312" w:hint="eastAsia"/>
                <w:sz w:val="24"/>
              </w:rPr>
              <w:t>项荣获今年江苏省首批虚拟仿真实验教学一流课程，</w:t>
            </w:r>
            <w:r w:rsidR="00A029FC" w:rsidRPr="00B92551">
              <w:rPr>
                <w:rFonts w:eastAsia="仿宋_GB2312" w:hint="eastAsia"/>
                <w:sz w:val="24"/>
              </w:rPr>
              <w:t>2</w:t>
            </w:r>
            <w:r w:rsidR="00A029FC" w:rsidRPr="00B92551">
              <w:rPr>
                <w:rFonts w:eastAsia="仿宋_GB2312" w:hint="eastAsia"/>
                <w:sz w:val="24"/>
              </w:rPr>
              <w:t>项正在申报国家级课程；完成一批在线开放课程建设项目采购，其中</w:t>
            </w:r>
            <w:r w:rsidR="00A029FC" w:rsidRPr="00B92551">
              <w:rPr>
                <w:rFonts w:eastAsia="仿宋_GB2312" w:hint="eastAsia"/>
                <w:sz w:val="24"/>
              </w:rPr>
              <w:t>8</w:t>
            </w:r>
            <w:r w:rsidR="00A029FC" w:rsidRPr="00B92551">
              <w:rPr>
                <w:rFonts w:eastAsia="仿宋_GB2312" w:hint="eastAsia"/>
                <w:sz w:val="24"/>
              </w:rPr>
              <w:t>项课程荣获江苏首批线上一流课程。</w:t>
            </w:r>
          </w:p>
          <w:p w:rsidR="00A029FC" w:rsidRPr="00B92551" w:rsidRDefault="00A029FC" w:rsidP="00A029FC">
            <w:pPr>
              <w:spacing w:line="440" w:lineRule="exact"/>
              <w:ind w:firstLineChars="250" w:firstLine="602"/>
              <w:rPr>
                <w:rFonts w:eastAsia="仿宋_GB2312"/>
                <w:b/>
                <w:sz w:val="24"/>
              </w:rPr>
            </w:pPr>
            <w:r w:rsidRPr="00B92551">
              <w:rPr>
                <w:rFonts w:eastAsia="仿宋_GB2312" w:hint="eastAsia"/>
                <w:b/>
                <w:sz w:val="24"/>
              </w:rPr>
              <w:t>3</w:t>
            </w:r>
            <w:r w:rsidRPr="00B92551">
              <w:rPr>
                <w:rFonts w:eastAsia="仿宋_GB2312"/>
                <w:b/>
                <w:sz w:val="24"/>
              </w:rPr>
              <w:t>.</w:t>
            </w:r>
            <w:r w:rsidRPr="00B92551">
              <w:rPr>
                <w:rFonts w:eastAsia="仿宋_GB2312" w:hint="eastAsia"/>
                <w:b/>
                <w:sz w:val="24"/>
              </w:rPr>
              <w:t>加强服务，注重实效，切实履行招标采购职责</w:t>
            </w:r>
          </w:p>
          <w:p w:rsidR="00A029FC" w:rsidRDefault="00A029FC" w:rsidP="00A029FC">
            <w:pPr>
              <w:spacing w:line="440" w:lineRule="exact"/>
              <w:ind w:firstLineChars="250" w:firstLine="600"/>
              <w:rPr>
                <w:rFonts w:eastAsia="仿宋_GB2312"/>
                <w:sz w:val="24"/>
              </w:rPr>
            </w:pPr>
            <w:r w:rsidRPr="00B92551">
              <w:rPr>
                <w:rFonts w:eastAsia="仿宋_GB2312" w:hint="eastAsia"/>
                <w:sz w:val="24"/>
              </w:rPr>
              <w:t>为切实推进“我为师生办实事”实践活动，</w:t>
            </w:r>
            <w:proofErr w:type="gramStart"/>
            <w:r w:rsidRPr="00B92551">
              <w:rPr>
                <w:rFonts w:eastAsia="仿宋_GB2312" w:hint="eastAsia"/>
                <w:sz w:val="24"/>
              </w:rPr>
              <w:t>践行</w:t>
            </w:r>
            <w:proofErr w:type="gramEnd"/>
            <w:r w:rsidRPr="00B92551">
              <w:rPr>
                <w:rFonts w:eastAsia="仿宋_GB2312" w:hint="eastAsia"/>
                <w:sz w:val="24"/>
              </w:rPr>
              <w:t>“两在两同”建新功行动要求，规范采购行为，制定了《南京审计大学招标采购项目操作手册》。该手册充分利用统计表格、流程图标、典型示例等详细介绍采购工作的各个流程节点和注意事项，并用文档模板的形式规范统一部门自行采购项目的过程资料。在学校</w:t>
            </w:r>
            <w:r w:rsidRPr="00B92551">
              <w:rPr>
                <w:rFonts w:eastAsia="仿宋_GB2312" w:hint="eastAsia"/>
                <w:sz w:val="24"/>
              </w:rPr>
              <w:t>O</w:t>
            </w:r>
            <w:r w:rsidRPr="00B92551">
              <w:rPr>
                <w:rFonts w:eastAsia="仿宋_GB2312"/>
                <w:sz w:val="24"/>
              </w:rPr>
              <w:t>A</w:t>
            </w:r>
            <w:r w:rsidRPr="00B92551">
              <w:rPr>
                <w:rFonts w:eastAsia="仿宋_GB2312" w:hint="eastAsia"/>
                <w:sz w:val="24"/>
              </w:rPr>
              <w:t>发布《进一步规范二级部门自行采购程序和行为的通知》。</w:t>
            </w:r>
          </w:p>
          <w:p w:rsidR="00A029FC" w:rsidRPr="00180A0E" w:rsidRDefault="00A029FC" w:rsidP="00A029FC">
            <w:pPr>
              <w:spacing w:line="440" w:lineRule="exact"/>
              <w:ind w:firstLineChars="250" w:firstLine="602"/>
              <w:rPr>
                <w:rFonts w:eastAsia="仿宋_GB2312"/>
                <w:b/>
                <w:sz w:val="24"/>
              </w:rPr>
            </w:pPr>
            <w:r w:rsidRPr="00180A0E">
              <w:rPr>
                <w:rFonts w:eastAsia="仿宋_GB2312" w:hint="eastAsia"/>
                <w:b/>
                <w:sz w:val="24"/>
              </w:rPr>
              <w:t>4</w:t>
            </w:r>
            <w:r w:rsidRPr="00180A0E">
              <w:rPr>
                <w:rFonts w:eastAsia="仿宋_GB2312"/>
                <w:b/>
                <w:sz w:val="24"/>
              </w:rPr>
              <w:t>.</w:t>
            </w:r>
            <w:r w:rsidRPr="00180A0E">
              <w:rPr>
                <w:rFonts w:eastAsia="仿宋_GB2312" w:hint="eastAsia"/>
                <w:b/>
                <w:sz w:val="24"/>
              </w:rPr>
              <w:t xml:space="preserve"> </w:t>
            </w:r>
            <w:r w:rsidRPr="00180A0E">
              <w:rPr>
                <w:rFonts w:eastAsia="仿宋_GB2312" w:hint="eastAsia"/>
                <w:b/>
                <w:sz w:val="24"/>
              </w:rPr>
              <w:t>加强建设，凝练作风，打造廉洁专业采购</w:t>
            </w:r>
            <w:r w:rsidRPr="00180A0E">
              <w:rPr>
                <w:rFonts w:eastAsia="仿宋_GB2312"/>
                <w:b/>
                <w:sz w:val="24"/>
              </w:rPr>
              <w:t>队伍</w:t>
            </w:r>
          </w:p>
          <w:p w:rsidR="00A029FC" w:rsidRDefault="00A029FC" w:rsidP="00A029FC">
            <w:pPr>
              <w:spacing w:line="560" w:lineRule="exact"/>
              <w:rPr>
                <w:rFonts w:eastAsia="仿宋_GB2312"/>
                <w:sz w:val="24"/>
              </w:rPr>
            </w:pPr>
            <w:r>
              <w:rPr>
                <w:rFonts w:eastAsia="仿宋_GB2312" w:hint="eastAsia"/>
                <w:sz w:val="24"/>
              </w:rPr>
              <w:t>不断</w:t>
            </w:r>
            <w:r w:rsidRPr="00180A0E">
              <w:rPr>
                <w:rFonts w:eastAsia="仿宋_GB2312"/>
                <w:sz w:val="24"/>
              </w:rPr>
              <w:t>凝练严谨的工作作风</w:t>
            </w:r>
            <w:r w:rsidRPr="00180A0E">
              <w:rPr>
                <w:rFonts w:eastAsia="仿宋_GB2312" w:hint="eastAsia"/>
                <w:sz w:val="24"/>
              </w:rPr>
              <w:t>，锻炼扎实</w:t>
            </w:r>
            <w:r w:rsidRPr="00180A0E">
              <w:rPr>
                <w:rFonts w:eastAsia="仿宋_GB2312"/>
                <w:sz w:val="24"/>
              </w:rPr>
              <w:t>的业务能力</w:t>
            </w:r>
            <w:r>
              <w:rPr>
                <w:rFonts w:eastAsia="仿宋_GB2312" w:hint="eastAsia"/>
                <w:sz w:val="24"/>
              </w:rPr>
              <w:t>，面对人手严重不足的困难，想办法努力提高采购人员单兵作战力。培养</w:t>
            </w:r>
            <w:r w:rsidRPr="00180A0E">
              <w:rPr>
                <w:rFonts w:eastAsia="仿宋_GB2312"/>
                <w:sz w:val="24"/>
              </w:rPr>
              <w:t>工作严谨细致</w:t>
            </w:r>
            <w:r>
              <w:rPr>
                <w:rFonts w:eastAsia="仿宋_GB2312" w:hint="eastAsia"/>
                <w:sz w:val="24"/>
              </w:rPr>
              <w:t>的态度及</w:t>
            </w:r>
            <w:r w:rsidRPr="00180A0E">
              <w:rPr>
                <w:rFonts w:eastAsia="仿宋_GB2312"/>
                <w:sz w:val="24"/>
              </w:rPr>
              <w:t>高度的责任</w:t>
            </w:r>
            <w:r w:rsidRPr="00180A0E">
              <w:rPr>
                <w:rFonts w:eastAsia="仿宋_GB2312" w:hint="eastAsia"/>
                <w:sz w:val="24"/>
              </w:rPr>
              <w:t>感</w:t>
            </w:r>
            <w:r w:rsidRPr="00180A0E">
              <w:rPr>
                <w:rFonts w:eastAsia="仿宋_GB2312"/>
                <w:sz w:val="24"/>
              </w:rPr>
              <w:t>，</w:t>
            </w:r>
            <w:r w:rsidRPr="00180A0E">
              <w:rPr>
                <w:rFonts w:eastAsia="仿宋_GB2312" w:hint="eastAsia"/>
                <w:sz w:val="24"/>
              </w:rPr>
              <w:t>不断加强</w:t>
            </w:r>
            <w:r w:rsidRPr="00180A0E">
              <w:rPr>
                <w:rFonts w:eastAsia="仿宋_GB2312"/>
                <w:sz w:val="24"/>
              </w:rPr>
              <w:t>程序意识、条规意识。</w:t>
            </w:r>
            <w:r w:rsidRPr="00180A0E">
              <w:rPr>
                <w:rFonts w:eastAsia="仿宋_GB2312" w:hint="eastAsia"/>
                <w:sz w:val="24"/>
              </w:rPr>
              <w:t>提高</w:t>
            </w:r>
            <w:r w:rsidRPr="00180A0E">
              <w:rPr>
                <w:rFonts w:eastAsia="仿宋_GB2312"/>
                <w:sz w:val="24"/>
              </w:rPr>
              <w:t>观察分析、调查研究、组织协调、应变等实际工作能力，在</w:t>
            </w:r>
            <w:r w:rsidRPr="00180A0E">
              <w:rPr>
                <w:rFonts w:eastAsia="仿宋_GB2312" w:hint="eastAsia"/>
                <w:sz w:val="24"/>
              </w:rPr>
              <w:t>采购</w:t>
            </w:r>
            <w:r w:rsidRPr="00180A0E">
              <w:rPr>
                <w:rFonts w:eastAsia="仿宋_GB2312"/>
                <w:sz w:val="24"/>
              </w:rPr>
              <w:t>实践中磨练自己</w:t>
            </w:r>
            <w:r w:rsidRPr="00180A0E">
              <w:rPr>
                <w:rFonts w:eastAsia="仿宋_GB2312" w:hint="eastAsia"/>
                <w:sz w:val="24"/>
              </w:rPr>
              <w:t>把握政策</w:t>
            </w:r>
            <w:r w:rsidRPr="00180A0E">
              <w:rPr>
                <w:rFonts w:eastAsia="仿宋_GB2312"/>
                <w:sz w:val="24"/>
              </w:rPr>
              <w:t>的能力。</w:t>
            </w:r>
          </w:p>
          <w:p w:rsidR="00A029FC" w:rsidRPr="00A029FC" w:rsidRDefault="00A029FC" w:rsidP="00A029FC">
            <w:pPr>
              <w:spacing w:line="440" w:lineRule="exact"/>
              <w:ind w:firstLineChars="250" w:firstLine="600"/>
              <w:rPr>
                <w:rFonts w:eastAsia="仿宋_GB2312"/>
                <w:sz w:val="24"/>
              </w:rPr>
            </w:pPr>
            <w:r>
              <w:rPr>
                <w:rFonts w:eastAsia="仿宋_GB2312" w:hint="eastAsia"/>
                <w:sz w:val="24"/>
              </w:rPr>
              <w:t>（三）承担</w:t>
            </w:r>
            <w:r w:rsidRPr="00697A8E">
              <w:rPr>
                <w:rFonts w:eastAsia="仿宋_GB2312" w:hint="eastAsia"/>
                <w:b/>
                <w:sz w:val="24"/>
              </w:rPr>
              <w:t>党务工作</w:t>
            </w:r>
            <w:r>
              <w:rPr>
                <w:rFonts w:eastAsia="仿宋_GB2312" w:hint="eastAsia"/>
                <w:sz w:val="24"/>
              </w:rPr>
              <w:t>。</w:t>
            </w:r>
            <w:r w:rsidRPr="00180A0E">
              <w:rPr>
                <w:rFonts w:eastAsia="仿宋_GB2312"/>
                <w:sz w:val="24"/>
              </w:rPr>
              <w:t>2021</w:t>
            </w:r>
            <w:r w:rsidRPr="00180A0E">
              <w:rPr>
                <w:rFonts w:eastAsia="仿宋_GB2312" w:hint="eastAsia"/>
                <w:sz w:val="24"/>
              </w:rPr>
              <w:t>年</w:t>
            </w:r>
            <w:r w:rsidRPr="00180A0E">
              <w:rPr>
                <w:rFonts w:eastAsia="仿宋_GB2312" w:hint="eastAsia"/>
                <w:sz w:val="24"/>
              </w:rPr>
              <w:t>9</w:t>
            </w:r>
            <w:r w:rsidRPr="00180A0E">
              <w:rPr>
                <w:rFonts w:eastAsia="仿宋_GB2312" w:hint="eastAsia"/>
                <w:sz w:val="24"/>
              </w:rPr>
              <w:t>月，通过机关第五党总支党员大会增补为总支委员，担任总支纪律委员。在党委第九轮“回头看”巡察中，担任机关党委第五党总支联络员，协调对接巡察</w:t>
            </w:r>
            <w:proofErr w:type="gramStart"/>
            <w:r w:rsidRPr="00180A0E">
              <w:rPr>
                <w:rFonts w:eastAsia="仿宋_GB2312" w:hint="eastAsia"/>
                <w:sz w:val="24"/>
              </w:rPr>
              <w:t>组各项</w:t>
            </w:r>
            <w:proofErr w:type="gramEnd"/>
            <w:r w:rsidRPr="00180A0E">
              <w:rPr>
                <w:rFonts w:eastAsia="仿宋_GB2312" w:hint="eastAsia"/>
                <w:sz w:val="24"/>
              </w:rPr>
              <w:t>工作，撰写整合党总支巡察回头看自查报告。主动请缨，加入机关党委党员干部青年突击队，感谢组织的信任，担任</w:t>
            </w:r>
            <w:proofErr w:type="gramStart"/>
            <w:r w:rsidRPr="00180A0E">
              <w:rPr>
                <w:rFonts w:eastAsia="仿宋_GB2312" w:hint="eastAsia"/>
                <w:sz w:val="24"/>
              </w:rPr>
              <w:t>一</w:t>
            </w:r>
            <w:proofErr w:type="gramEnd"/>
            <w:r w:rsidRPr="00180A0E">
              <w:rPr>
                <w:rFonts w:eastAsia="仿宋_GB2312" w:hint="eastAsia"/>
                <w:sz w:val="24"/>
              </w:rPr>
              <w:t>队副队长。经总支推荐，担任我校首届妇女代表大会的代表。</w:t>
            </w:r>
          </w:p>
          <w:p w:rsidR="004B2217" w:rsidRPr="00211A35" w:rsidRDefault="004B2217" w:rsidP="004B2217">
            <w:pPr>
              <w:spacing w:line="460" w:lineRule="exact"/>
              <w:ind w:firstLineChars="200" w:firstLine="640"/>
              <w:jc w:val="left"/>
              <w:rPr>
                <w:rFonts w:eastAsia="黑体"/>
                <w:sz w:val="32"/>
                <w:szCs w:val="32"/>
              </w:rPr>
            </w:pPr>
            <w:r w:rsidRPr="00211A35">
              <w:rPr>
                <w:rFonts w:eastAsia="黑体" w:hint="eastAsia"/>
                <w:sz w:val="32"/>
                <w:szCs w:val="32"/>
              </w:rPr>
              <w:t>三、工作作风方面</w:t>
            </w:r>
          </w:p>
          <w:p w:rsidR="00A029FC" w:rsidRPr="00A029FC" w:rsidRDefault="004B2217" w:rsidP="00A029FC">
            <w:pPr>
              <w:spacing w:line="520" w:lineRule="exact"/>
              <w:ind w:firstLineChars="200" w:firstLine="480"/>
              <w:rPr>
                <w:rFonts w:eastAsia="仿宋_GB2312"/>
                <w:sz w:val="24"/>
              </w:rPr>
            </w:pPr>
            <w:r w:rsidRPr="00F00BEC">
              <w:rPr>
                <w:rFonts w:eastAsia="仿宋_GB2312" w:hint="eastAsia"/>
                <w:sz w:val="24"/>
              </w:rPr>
              <w:t>勇于担当，有着强烈的敬业精神和工作责任心。以大局为重，工作严谨细致，面对工作专业性强、科室严重缺编、工作量巨大等困难，寒暑假、</w:t>
            </w:r>
            <w:r w:rsidRPr="00F00BEC">
              <w:rPr>
                <w:rFonts w:eastAsia="仿宋_GB2312" w:hint="eastAsia"/>
                <w:sz w:val="24"/>
              </w:rPr>
              <w:lastRenderedPageBreak/>
              <w:t>周末加班加点，任劳任怨，以严谨、认真的工作态度完成每一项任务。</w:t>
            </w:r>
            <w:r w:rsidR="00A029FC" w:rsidRPr="00A029FC">
              <w:rPr>
                <w:rFonts w:eastAsia="仿宋_GB2312" w:hint="eastAsia"/>
                <w:sz w:val="24"/>
              </w:rPr>
              <w:t>在学校疫情防控工作中，奋战一线，确保防疫物资供应发放，我同时担任了机关党委</w:t>
            </w:r>
            <w:r w:rsidR="00A029FC" w:rsidRPr="00A029FC">
              <w:rPr>
                <w:rFonts w:eastAsia="仿宋_GB2312" w:hint="eastAsia"/>
                <w:sz w:val="24"/>
              </w:rPr>
              <w:t xml:space="preserve"> </w:t>
            </w:r>
            <w:r w:rsidR="00A029FC" w:rsidRPr="00A029FC">
              <w:rPr>
                <w:rFonts w:eastAsia="仿宋_GB2312" w:hint="eastAsia"/>
                <w:sz w:val="24"/>
              </w:rPr>
              <w:t>党员突击队</w:t>
            </w:r>
            <w:r w:rsidR="00A029FC" w:rsidRPr="00A029FC">
              <w:rPr>
                <w:rFonts w:eastAsia="仿宋_GB2312" w:hint="eastAsia"/>
                <w:sz w:val="24"/>
              </w:rPr>
              <w:t xml:space="preserve"> </w:t>
            </w:r>
            <w:r w:rsidR="00A029FC" w:rsidRPr="00A029FC">
              <w:rPr>
                <w:rFonts w:eastAsia="仿宋_GB2312" w:hint="eastAsia"/>
                <w:sz w:val="24"/>
              </w:rPr>
              <w:t>副队长，完成了沟通协调、</w:t>
            </w:r>
            <w:proofErr w:type="gramStart"/>
            <w:r w:rsidR="00A029FC" w:rsidRPr="00A029FC">
              <w:rPr>
                <w:rFonts w:eastAsia="仿宋_GB2312" w:hint="eastAsia"/>
                <w:sz w:val="24"/>
              </w:rPr>
              <w:t>夜值等</w:t>
            </w:r>
            <w:proofErr w:type="gramEnd"/>
            <w:r w:rsidR="00A029FC" w:rsidRPr="00A029FC">
              <w:rPr>
                <w:rFonts w:eastAsia="仿宋_GB2312" w:hint="eastAsia"/>
                <w:sz w:val="24"/>
              </w:rPr>
              <w:t>多项志愿任务。</w:t>
            </w:r>
          </w:p>
          <w:p w:rsidR="004B2217" w:rsidRPr="004B2217" w:rsidRDefault="004B2217" w:rsidP="004B2217">
            <w:pPr>
              <w:spacing w:line="560" w:lineRule="exact"/>
              <w:rPr>
                <w:rFonts w:ascii="仿宋_GB2312" w:eastAsia="仿宋_GB2312"/>
                <w:sz w:val="28"/>
                <w:szCs w:val="28"/>
              </w:rPr>
            </w:pPr>
          </w:p>
        </w:tc>
      </w:tr>
      <w:tr w:rsidR="00FC5474">
        <w:trPr>
          <w:trHeight w:val="1785"/>
          <w:jc w:val="center"/>
        </w:trPr>
        <w:tc>
          <w:tcPr>
            <w:tcW w:w="9272" w:type="dxa"/>
            <w:gridSpan w:val="5"/>
            <w:vAlign w:val="center"/>
          </w:tcPr>
          <w:p w:rsidR="00FC5474" w:rsidRDefault="00C65B41">
            <w:pPr>
              <w:spacing w:line="400" w:lineRule="exact"/>
              <w:jc w:val="left"/>
              <w:rPr>
                <w:rFonts w:ascii="仿宋_GB2312" w:eastAsia="仿宋_GB2312"/>
                <w:sz w:val="28"/>
                <w:szCs w:val="28"/>
              </w:rPr>
            </w:pPr>
            <w:r>
              <w:rPr>
                <w:rFonts w:ascii="仿宋_GB2312" w:eastAsia="仿宋_GB2312" w:hint="eastAsia"/>
                <w:sz w:val="28"/>
                <w:szCs w:val="28"/>
              </w:rPr>
              <w:lastRenderedPageBreak/>
              <w:t>所在</w:t>
            </w:r>
            <w:r w:rsidR="00AF42F5">
              <w:rPr>
                <w:rFonts w:ascii="仿宋_GB2312" w:eastAsia="仿宋_GB2312" w:hint="eastAsia"/>
                <w:sz w:val="28"/>
                <w:szCs w:val="28"/>
              </w:rPr>
              <w:t>二级党组织</w:t>
            </w:r>
            <w:r>
              <w:rPr>
                <w:rFonts w:ascii="仿宋_GB2312" w:eastAsia="仿宋_GB2312" w:hint="eastAsia"/>
                <w:sz w:val="28"/>
                <w:szCs w:val="28"/>
              </w:rPr>
              <w:t>意见</w:t>
            </w:r>
          </w:p>
          <w:p w:rsidR="00FC5474" w:rsidRDefault="00FC5474">
            <w:pPr>
              <w:spacing w:line="400" w:lineRule="exact"/>
              <w:jc w:val="center"/>
              <w:rPr>
                <w:rFonts w:ascii="仿宋_GB2312" w:eastAsia="仿宋_GB2312"/>
                <w:sz w:val="28"/>
                <w:szCs w:val="28"/>
              </w:rPr>
            </w:pPr>
          </w:p>
          <w:p w:rsidR="00FC5474" w:rsidRDefault="00FC5474">
            <w:pPr>
              <w:spacing w:line="400" w:lineRule="exact"/>
              <w:jc w:val="center"/>
              <w:rPr>
                <w:rFonts w:ascii="仿宋_GB2312" w:eastAsia="仿宋_GB2312"/>
                <w:sz w:val="28"/>
                <w:szCs w:val="28"/>
              </w:rPr>
            </w:pPr>
          </w:p>
          <w:p w:rsidR="00FC5474" w:rsidRDefault="00FC5474">
            <w:pPr>
              <w:spacing w:line="400" w:lineRule="exact"/>
              <w:jc w:val="center"/>
              <w:rPr>
                <w:rFonts w:ascii="仿宋_GB2312" w:eastAsia="仿宋_GB2312"/>
                <w:sz w:val="28"/>
                <w:szCs w:val="28"/>
              </w:rPr>
            </w:pPr>
          </w:p>
          <w:p w:rsidR="00FC5474" w:rsidRDefault="00AF42F5">
            <w:pPr>
              <w:spacing w:line="400" w:lineRule="exact"/>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sidR="00C65B41">
              <w:rPr>
                <w:rFonts w:ascii="仿宋_GB2312" w:eastAsia="仿宋_GB2312" w:hint="eastAsia"/>
                <w:sz w:val="28"/>
                <w:szCs w:val="28"/>
              </w:rPr>
              <w:t>盖章</w:t>
            </w:r>
          </w:p>
          <w:p w:rsidR="00FC5474" w:rsidRDefault="00C65B41">
            <w:pPr>
              <w:spacing w:line="400" w:lineRule="exact"/>
              <w:jc w:val="center"/>
              <w:rPr>
                <w:rFonts w:ascii="仿宋_GB2312" w:eastAsia="仿宋_GB2312"/>
                <w:sz w:val="28"/>
                <w:szCs w:val="28"/>
              </w:rPr>
            </w:pPr>
            <w:r>
              <w:rPr>
                <w:rFonts w:ascii="仿宋_GB2312" w:eastAsia="仿宋_GB2312" w:hint="eastAsia"/>
                <w:sz w:val="28"/>
                <w:szCs w:val="28"/>
              </w:rPr>
              <w:t xml:space="preserve">                       </w:t>
            </w:r>
            <w:r w:rsidR="00AF42F5">
              <w:rPr>
                <w:rFonts w:ascii="仿宋_GB2312" w:eastAsia="仿宋_GB2312"/>
                <w:sz w:val="28"/>
                <w:szCs w:val="28"/>
              </w:rPr>
              <w:t xml:space="preserve">                           </w:t>
            </w:r>
            <w:r>
              <w:rPr>
                <w:rFonts w:ascii="仿宋_GB2312" w:eastAsia="仿宋_GB2312" w:hint="eastAsia"/>
                <w:sz w:val="28"/>
                <w:szCs w:val="28"/>
              </w:rPr>
              <w:t xml:space="preserve">  年  月  日</w:t>
            </w:r>
          </w:p>
        </w:tc>
      </w:tr>
    </w:tbl>
    <w:p w:rsidR="00FC5474" w:rsidRDefault="00FC5474" w:rsidP="00617CCB">
      <w:pPr>
        <w:widowControl/>
        <w:spacing w:line="360" w:lineRule="auto"/>
        <w:ind w:firstLineChars="200" w:firstLine="560"/>
        <w:jc w:val="left"/>
        <w:rPr>
          <w:rFonts w:ascii="宋体" w:eastAsia="宋体" w:hAnsi="宋体" w:cs="宋体"/>
          <w:kern w:val="0"/>
          <w:sz w:val="28"/>
          <w:szCs w:val="28"/>
        </w:rPr>
      </w:pPr>
      <w:bookmarkStart w:id="0" w:name="_GoBack"/>
      <w:bookmarkEnd w:id="0"/>
    </w:p>
    <w:sectPr w:rsidR="00FC5474">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651" w:rsidRDefault="00647651">
      <w:r>
        <w:separator/>
      </w:r>
    </w:p>
  </w:endnote>
  <w:endnote w:type="continuationSeparator" w:id="0">
    <w:p w:rsidR="00647651" w:rsidRDefault="00647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algun Gothic Semilight"/>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651" w:rsidRDefault="00647651">
      <w:r>
        <w:separator/>
      </w:r>
    </w:p>
  </w:footnote>
  <w:footnote w:type="continuationSeparator" w:id="0">
    <w:p w:rsidR="00647651" w:rsidRDefault="006476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474" w:rsidRDefault="00FC5474">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DBA"/>
    <w:rsid w:val="00016D0E"/>
    <w:rsid w:val="00027160"/>
    <w:rsid w:val="00036762"/>
    <w:rsid w:val="0005461F"/>
    <w:rsid w:val="000600DA"/>
    <w:rsid w:val="00067D1F"/>
    <w:rsid w:val="000C5B2F"/>
    <w:rsid w:val="000D201C"/>
    <w:rsid w:val="00104400"/>
    <w:rsid w:val="00113D40"/>
    <w:rsid w:val="00132B23"/>
    <w:rsid w:val="00164FF3"/>
    <w:rsid w:val="00166CFB"/>
    <w:rsid w:val="001D6BF0"/>
    <w:rsid w:val="0020703C"/>
    <w:rsid w:val="00222C66"/>
    <w:rsid w:val="002433F6"/>
    <w:rsid w:val="00273202"/>
    <w:rsid w:val="002E4E16"/>
    <w:rsid w:val="002F7B1F"/>
    <w:rsid w:val="003007B3"/>
    <w:rsid w:val="00313A65"/>
    <w:rsid w:val="003367CC"/>
    <w:rsid w:val="003861E3"/>
    <w:rsid w:val="00397B15"/>
    <w:rsid w:val="003D4559"/>
    <w:rsid w:val="00456160"/>
    <w:rsid w:val="00466449"/>
    <w:rsid w:val="004B1B3D"/>
    <w:rsid w:val="004B2217"/>
    <w:rsid w:val="004B628D"/>
    <w:rsid w:val="00510B5D"/>
    <w:rsid w:val="00514593"/>
    <w:rsid w:val="00555359"/>
    <w:rsid w:val="00586B7D"/>
    <w:rsid w:val="005B2EAC"/>
    <w:rsid w:val="005C2EE1"/>
    <w:rsid w:val="00601839"/>
    <w:rsid w:val="00617CCB"/>
    <w:rsid w:val="00636566"/>
    <w:rsid w:val="00647651"/>
    <w:rsid w:val="00671CAC"/>
    <w:rsid w:val="0068419C"/>
    <w:rsid w:val="006D68F3"/>
    <w:rsid w:val="00706531"/>
    <w:rsid w:val="007527CB"/>
    <w:rsid w:val="00754AAD"/>
    <w:rsid w:val="00782979"/>
    <w:rsid w:val="00785781"/>
    <w:rsid w:val="007906C3"/>
    <w:rsid w:val="007B02C1"/>
    <w:rsid w:val="007F3BC0"/>
    <w:rsid w:val="008467B8"/>
    <w:rsid w:val="00852256"/>
    <w:rsid w:val="00882BFB"/>
    <w:rsid w:val="00893BEF"/>
    <w:rsid w:val="008A467D"/>
    <w:rsid w:val="0092074C"/>
    <w:rsid w:val="009470A0"/>
    <w:rsid w:val="009517D1"/>
    <w:rsid w:val="009E1282"/>
    <w:rsid w:val="00A029FC"/>
    <w:rsid w:val="00A47F62"/>
    <w:rsid w:val="00AB12F0"/>
    <w:rsid w:val="00AE3DBA"/>
    <w:rsid w:val="00AF3130"/>
    <w:rsid w:val="00AF42F5"/>
    <w:rsid w:val="00B234EE"/>
    <w:rsid w:val="00B31EC3"/>
    <w:rsid w:val="00B43E96"/>
    <w:rsid w:val="00B66BFB"/>
    <w:rsid w:val="00B73E37"/>
    <w:rsid w:val="00B9010C"/>
    <w:rsid w:val="00C65B41"/>
    <w:rsid w:val="00C85C83"/>
    <w:rsid w:val="00C94A51"/>
    <w:rsid w:val="00CC2984"/>
    <w:rsid w:val="00CE5127"/>
    <w:rsid w:val="00D31DDA"/>
    <w:rsid w:val="00D61ED4"/>
    <w:rsid w:val="00D6528B"/>
    <w:rsid w:val="00D80DBD"/>
    <w:rsid w:val="00DC1A1C"/>
    <w:rsid w:val="00EB6FC8"/>
    <w:rsid w:val="00EE5DCE"/>
    <w:rsid w:val="00FC5474"/>
    <w:rsid w:val="00FE6AEE"/>
    <w:rsid w:val="05AA4CB1"/>
    <w:rsid w:val="08542DA9"/>
    <w:rsid w:val="4F7D2092"/>
    <w:rsid w:val="579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AF1C79-30BF-4F27-9A0F-ACD87EF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Normal (Web)"/>
    <w:basedOn w:val="a"/>
    <w:rsid w:val="004B221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308</Words>
  <Characters>1759</Characters>
  <Application>Microsoft Office Word</Application>
  <DocSecurity>0</DocSecurity>
  <Lines>14</Lines>
  <Paragraphs>4</Paragraphs>
  <ScaleCrop>false</ScaleCrop>
  <Company>YXQY</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汤晓云</cp:lastModifiedBy>
  <cp:revision>3</cp:revision>
  <dcterms:created xsi:type="dcterms:W3CDTF">2023-03-02T00:51:00Z</dcterms:created>
  <dcterms:modified xsi:type="dcterms:W3CDTF">2023-03-03T05:55:00Z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2052-11.1.0.11278</vt:lpwstr>
  </property>
  <property fmtid="{D5CDD505-2E9C-101B-9397-08002B2CF9AE}" pid="3" name="ICV">
    <vt:lpwstr>2A1981F07015423FB6604D7E2ADAA375</vt:lpwstr>
  </property>
</Properties>
</file>