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45A7F" w14:textId="77777777" w:rsidR="00FC5474" w:rsidRDefault="00C65B41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14:paraId="5720A728" w14:textId="77777777" w:rsidR="00FC5474" w:rsidRDefault="00FC5474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2254"/>
        <w:gridCol w:w="1701"/>
        <w:gridCol w:w="2693"/>
      </w:tblGrid>
      <w:tr w:rsidR="00FC5474" w14:paraId="6E004ADE" w14:textId="77777777" w:rsidTr="005945A7">
        <w:trPr>
          <w:jc w:val="center"/>
        </w:trPr>
        <w:tc>
          <w:tcPr>
            <w:tcW w:w="1490" w:type="dxa"/>
            <w:vAlign w:val="center"/>
          </w:tcPr>
          <w:p w14:paraId="1AB98E76" w14:textId="77777777" w:rsidR="00FC5474" w:rsidRDefault="00C65B41" w:rsidP="005945A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 w14:paraId="5B9B120B" w14:textId="0A67BAAF" w:rsidR="00FC5474" w:rsidRDefault="00125017" w:rsidP="00F4785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 w:rsidRPr="00C06FF7">
              <w:rPr>
                <w:rFonts w:ascii="仿宋_GB2312" w:eastAsia="仿宋_GB2312" w:hint="eastAsia"/>
                <w:sz w:val="28"/>
                <w:szCs w:val="28"/>
              </w:rPr>
              <w:t>国际学院</w:t>
            </w:r>
          </w:p>
        </w:tc>
        <w:tc>
          <w:tcPr>
            <w:tcW w:w="1701" w:type="dxa"/>
            <w:vAlign w:val="center"/>
          </w:tcPr>
          <w:p w14:paraId="67100D48" w14:textId="77777777" w:rsidR="00FC5474" w:rsidRDefault="00C65B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14:paraId="6DDA6276" w14:textId="1278CC81" w:rsidR="00FC5474" w:rsidRDefault="00125017" w:rsidP="00C06FF7">
            <w:pPr>
              <w:jc w:val="center"/>
              <w:rPr>
                <w:rFonts w:ascii="仿宋_GB2312" w:eastAsia="仿宋_GB2312"/>
                <w:sz w:val="24"/>
              </w:rPr>
            </w:pPr>
            <w:r w:rsidRPr="00C06FF7">
              <w:rPr>
                <w:rFonts w:ascii="仿宋_GB2312" w:eastAsia="仿宋_GB2312" w:hint="eastAsia"/>
                <w:sz w:val="28"/>
                <w:szCs w:val="28"/>
              </w:rPr>
              <w:t>国际学院分工会</w:t>
            </w:r>
          </w:p>
        </w:tc>
      </w:tr>
      <w:tr w:rsidR="00FC5474" w14:paraId="79083FFE" w14:textId="77777777">
        <w:trPr>
          <w:jc w:val="center"/>
        </w:trPr>
        <w:tc>
          <w:tcPr>
            <w:tcW w:w="1490" w:type="dxa"/>
            <w:vAlign w:val="center"/>
          </w:tcPr>
          <w:p w14:paraId="1C45062F" w14:textId="18FACE65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</w:t>
            </w:r>
            <w:r w:rsidR="00583F69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583F69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</w:t>
            </w:r>
          </w:p>
        </w:tc>
        <w:tc>
          <w:tcPr>
            <w:tcW w:w="3388" w:type="dxa"/>
            <w:gridSpan w:val="2"/>
            <w:vAlign w:val="center"/>
          </w:tcPr>
          <w:p w14:paraId="1F0B0355" w14:textId="2F9CFDA8" w:rsidR="00FC5474" w:rsidRDefault="00125017" w:rsidP="00C06FF7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王</w:t>
            </w:r>
            <w:r w:rsidR="000D7B0F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静</w:t>
            </w:r>
          </w:p>
        </w:tc>
        <w:tc>
          <w:tcPr>
            <w:tcW w:w="1701" w:type="dxa"/>
            <w:vAlign w:val="center"/>
          </w:tcPr>
          <w:p w14:paraId="048B8795" w14:textId="68CCBB9A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</w:t>
            </w:r>
            <w:r w:rsidR="00466449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583F69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族</w:t>
            </w:r>
          </w:p>
        </w:tc>
        <w:tc>
          <w:tcPr>
            <w:tcW w:w="2693" w:type="dxa"/>
            <w:vAlign w:val="center"/>
          </w:tcPr>
          <w:p w14:paraId="77DD1F57" w14:textId="34BBE588" w:rsidR="00FC5474" w:rsidRDefault="00125017" w:rsidP="00C06FF7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汉</w:t>
            </w:r>
            <w:r w:rsidR="000D7B0F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族</w:t>
            </w:r>
          </w:p>
        </w:tc>
      </w:tr>
      <w:tr w:rsidR="00FC5474" w14:paraId="6D22B3EA" w14:textId="77777777">
        <w:trPr>
          <w:jc w:val="center"/>
        </w:trPr>
        <w:tc>
          <w:tcPr>
            <w:tcW w:w="1490" w:type="dxa"/>
            <w:vAlign w:val="center"/>
          </w:tcPr>
          <w:p w14:paraId="4C8BE8FC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 w14:paraId="2E75F32D" w14:textId="3C9ED3BE" w:rsidR="00FC5474" w:rsidRDefault="00125017" w:rsidP="00FB2896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981.12</w:t>
            </w:r>
          </w:p>
        </w:tc>
        <w:tc>
          <w:tcPr>
            <w:tcW w:w="1701" w:type="dxa"/>
            <w:vAlign w:val="center"/>
          </w:tcPr>
          <w:p w14:paraId="7DFEC0D6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14:paraId="3138DA7D" w14:textId="492B8865" w:rsidR="00FC5474" w:rsidRDefault="00125017" w:rsidP="00C06FF7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中共党员</w:t>
            </w:r>
          </w:p>
        </w:tc>
      </w:tr>
      <w:tr w:rsidR="00FC5474" w14:paraId="2757BD23" w14:textId="77777777">
        <w:trPr>
          <w:jc w:val="center"/>
        </w:trPr>
        <w:tc>
          <w:tcPr>
            <w:tcW w:w="1490" w:type="dxa"/>
            <w:vAlign w:val="center"/>
          </w:tcPr>
          <w:p w14:paraId="675D1549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 w14:paraId="79068654" w14:textId="27616188" w:rsidR="00FC5474" w:rsidRDefault="00125017" w:rsidP="00C06FF7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硕</w:t>
            </w:r>
            <w:r w:rsidR="000D7B0F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士</w:t>
            </w:r>
          </w:p>
        </w:tc>
        <w:tc>
          <w:tcPr>
            <w:tcW w:w="1701" w:type="dxa"/>
            <w:vAlign w:val="center"/>
          </w:tcPr>
          <w:p w14:paraId="0A5C4B8A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14:paraId="11CAACE6" w14:textId="0B85D239" w:rsidR="00FC5474" w:rsidRDefault="00125017" w:rsidP="00C06FF7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125017">
              <w:rPr>
                <w:rFonts w:ascii="仿宋_GB2312" w:eastAsia="仿宋_GB2312"/>
                <w:sz w:val="28"/>
                <w:szCs w:val="28"/>
              </w:rPr>
              <w:t>13951623476</w:t>
            </w:r>
          </w:p>
        </w:tc>
      </w:tr>
      <w:tr w:rsidR="00FC5474" w14:paraId="6DEA2A92" w14:textId="77777777">
        <w:trPr>
          <w:jc w:val="center"/>
        </w:trPr>
        <w:tc>
          <w:tcPr>
            <w:tcW w:w="2624" w:type="dxa"/>
            <w:gridSpan w:val="2"/>
            <w:vAlign w:val="center"/>
          </w:tcPr>
          <w:p w14:paraId="6BFFA96D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</w:t>
            </w:r>
            <w:r w:rsidR="00466449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6648" w:type="dxa"/>
            <w:gridSpan w:val="3"/>
            <w:vAlign w:val="center"/>
          </w:tcPr>
          <w:p w14:paraId="4A139FE7" w14:textId="342E0481" w:rsidR="00FC5474" w:rsidRDefault="00125017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国际学院</w:t>
            </w:r>
            <w:r w:rsidR="00FB2896">
              <w:rPr>
                <w:rFonts w:ascii="仿宋_GB2312" w:eastAsia="仿宋_GB2312" w:hint="eastAsia"/>
                <w:sz w:val="28"/>
                <w:szCs w:val="28"/>
              </w:rPr>
              <w:t>党总支</w:t>
            </w:r>
            <w:r>
              <w:rPr>
                <w:rFonts w:ascii="仿宋_GB2312" w:eastAsia="仿宋_GB2312" w:hint="eastAsia"/>
                <w:sz w:val="28"/>
                <w:szCs w:val="28"/>
              </w:rPr>
              <w:t>副书记、副院长</w:t>
            </w:r>
          </w:p>
        </w:tc>
      </w:tr>
      <w:tr w:rsidR="00FC5474" w14:paraId="37300555" w14:textId="77777777">
        <w:trPr>
          <w:jc w:val="center"/>
        </w:trPr>
        <w:tc>
          <w:tcPr>
            <w:tcW w:w="2624" w:type="dxa"/>
            <w:gridSpan w:val="2"/>
            <w:vAlign w:val="center"/>
          </w:tcPr>
          <w:p w14:paraId="4B701215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14:paraId="4A8D9A05" w14:textId="7F024735" w:rsidR="00FC5474" w:rsidRDefault="00125017" w:rsidP="00FB2896"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2022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年，2</w:t>
            </w:r>
            <w:r>
              <w:rPr>
                <w:rFonts w:ascii="仿宋_GB2312" w:eastAsia="仿宋_GB2312"/>
                <w:sz w:val="28"/>
                <w:szCs w:val="28"/>
              </w:rPr>
              <w:t>020-2021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年度基层党建“示范性书记项目”</w:t>
            </w:r>
          </w:p>
          <w:p w14:paraId="0AA3B092" w14:textId="5334EAA2" w:rsidR="00125017" w:rsidRDefault="00125017" w:rsidP="00FB2896"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022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年，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校关工委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022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年度工作项目立项</w:t>
            </w:r>
          </w:p>
          <w:p w14:paraId="257290F6" w14:textId="01F67E28" w:rsidR="00A40448" w:rsidRDefault="00A40448" w:rsidP="00FB2896">
            <w:pPr>
              <w:spacing w:line="5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022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年，校“挑战杯”大学生创业计划竞赛优秀指导老师</w:t>
            </w:r>
          </w:p>
        </w:tc>
      </w:tr>
      <w:tr w:rsidR="00FC5474" w14:paraId="76123CAD" w14:textId="77777777">
        <w:trPr>
          <w:trHeight w:val="6592"/>
          <w:jc w:val="center"/>
        </w:trPr>
        <w:tc>
          <w:tcPr>
            <w:tcW w:w="1490" w:type="dxa"/>
            <w:vAlign w:val="center"/>
          </w:tcPr>
          <w:p w14:paraId="48497129" w14:textId="77777777"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14:paraId="4486FF38" w14:textId="77777777"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14:paraId="09F9F292" w14:textId="77777777"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14:paraId="54DB7BBE" w14:textId="77777777"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14:paraId="0327046A" w14:textId="77777777"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14:paraId="1FE4C3B9" w14:textId="77777777" w:rsidR="00A84CE8" w:rsidRPr="00FB2896" w:rsidRDefault="00A84CE8" w:rsidP="00FB2896">
            <w:pPr>
              <w:spacing w:line="240" w:lineRule="exact"/>
              <w:ind w:firstLineChars="200" w:firstLine="361"/>
              <w:rPr>
                <w:rFonts w:ascii="仿宋_GB2312" w:eastAsia="仿宋_GB2312"/>
                <w:b/>
                <w:bCs/>
                <w:sz w:val="18"/>
                <w:szCs w:val="28"/>
              </w:rPr>
            </w:pPr>
          </w:p>
          <w:p w14:paraId="2C931CE8" w14:textId="0E70FE9F" w:rsidR="009012E5" w:rsidRPr="00F658B3" w:rsidRDefault="009012E5" w:rsidP="00A84CE8">
            <w:pPr>
              <w:spacing w:line="520" w:lineRule="exact"/>
              <w:ind w:firstLineChars="200" w:firstLine="562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F658B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一、</w:t>
            </w:r>
            <w:r w:rsidR="00F658B3" w:rsidRPr="00F658B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政治坚定</w:t>
            </w:r>
            <w:r w:rsidR="00A84CE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，立德树人</w:t>
            </w:r>
          </w:p>
          <w:p w14:paraId="6CF13F5E" w14:textId="4EB7E131" w:rsidR="00C06FF7" w:rsidRPr="009012E5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 w:rsidRPr="009012E5">
              <w:rPr>
                <w:rFonts w:ascii="仿宋_GB2312" w:eastAsia="仿宋_GB2312" w:hint="eastAsia"/>
                <w:sz w:val="28"/>
                <w:szCs w:val="28"/>
              </w:rPr>
              <w:t>认真学习贯彻习近平新时代中国特色社会主义思想，深入学习贯彻党的二十大、校第五次党代会精神，认真参加学校和学院的理论学习，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1篇学习心得发表于中外合作办学机构联席会公众号，在各方面能发挥先锋模范作用，扛责任，讲奉献。作为副书记，积极协助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学院党建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工作，带领教工支部开好三会一课，用理论武装自己、指导实践，推进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“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四课堂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”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思政体系建设，创新思政工作形式。</w:t>
            </w:r>
          </w:p>
          <w:p w14:paraId="0B2182E5" w14:textId="35A6ADE0" w:rsidR="009012E5" w:rsidRPr="00F658B3" w:rsidRDefault="009012E5" w:rsidP="00A84CE8">
            <w:pPr>
              <w:spacing w:line="520" w:lineRule="exact"/>
              <w:ind w:firstLineChars="200" w:firstLine="562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F658B3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二、</w:t>
            </w:r>
            <w:r w:rsidR="00A84CE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以身作则，务实高效</w:t>
            </w:r>
          </w:p>
          <w:p w14:paraId="1E0BF010" w14:textId="7BEFC87A" w:rsidR="00C06FF7" w:rsidRPr="009012E5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 w:rsidRPr="009012E5">
              <w:rPr>
                <w:rFonts w:ascii="仿宋_GB2312" w:eastAsia="仿宋_GB2312" w:hint="eastAsia"/>
                <w:sz w:val="28"/>
                <w:szCs w:val="28"/>
              </w:rPr>
              <w:t>努力提高理论研究水平、业务能力和管理才干，主持学校办学各领域重点研究课题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1项，主持的书记项目获示范性项目。积极参与学院培育增长极的各项重点工作，分管工作守土有责，保持真抓实干、创新务实的作风，出实招、重实效。</w:t>
            </w:r>
          </w:p>
          <w:p w14:paraId="7EFDB80E" w14:textId="6937BA3A" w:rsidR="009012E5" w:rsidRPr="00C06FF7" w:rsidRDefault="00C06FF7" w:rsidP="00A84CE8">
            <w:pPr>
              <w:spacing w:line="520" w:lineRule="exact"/>
              <w:ind w:firstLineChars="200" w:firstLine="562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C06FF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lastRenderedPageBreak/>
              <w:t>三</w:t>
            </w:r>
            <w:r w:rsidR="009012E5" w:rsidRPr="00C06FF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、</w:t>
            </w:r>
            <w:r w:rsidR="00A84CE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爱岗敬业，</w:t>
            </w:r>
            <w:r w:rsidR="00F658B3" w:rsidRPr="00C06FF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业绩突出</w:t>
            </w:r>
          </w:p>
          <w:p w14:paraId="668AE91E" w14:textId="77777777" w:rsidR="009012E5" w:rsidRPr="009012E5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9012E5">
              <w:rPr>
                <w:rFonts w:ascii="仿宋_GB2312" w:eastAsia="仿宋_GB2312"/>
                <w:sz w:val="28"/>
                <w:szCs w:val="28"/>
              </w:rPr>
              <w:t>1.坚持以党建带团建，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强化思政引领</w:t>
            </w:r>
            <w:proofErr w:type="gramEnd"/>
          </w:p>
          <w:p w14:paraId="7A1E23CC" w14:textId="77777777" w:rsidR="009012E5" w:rsidRPr="009012E5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9012E5">
              <w:rPr>
                <w:rFonts w:ascii="仿宋_GB2312" w:eastAsia="仿宋_GB2312" w:hint="eastAsia"/>
                <w:sz w:val="28"/>
                <w:szCs w:val="28"/>
              </w:rPr>
              <w:t>构建“党建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+立德树人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”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工作体系，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强化思政引领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，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创新思政活动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。1项书记项目获校级示范性项目。抓好党校、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青共校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课程和考核质量，预备党员转正7人，新发展党员18人，把好学生党员入口关。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院分团委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获学校五四红旗分团委称号，2个团支部获校五四红旗团支部，1个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班级获校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团支部风采大赛第1名，1名学生团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支书获思政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技能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大比武校赛二等奖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，2个班级分获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“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学习两会精神、携手同心抗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疫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”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知识竞赛校第1名、第7名。成功召开第三次学代会，促进学生会改革，指导学生自管自治。搭建老少共话平台，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获关工委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工作项目立项2项,校级以上征文获奖8人次。</w:t>
            </w:r>
          </w:p>
          <w:p w14:paraId="71504BA2" w14:textId="77777777" w:rsidR="009012E5" w:rsidRPr="009012E5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9012E5">
              <w:rPr>
                <w:rFonts w:ascii="仿宋_GB2312" w:eastAsia="仿宋_GB2312"/>
                <w:sz w:val="28"/>
                <w:szCs w:val="28"/>
              </w:rPr>
              <w:t>2.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依托四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课堂发展平台，促进三全育人</w:t>
            </w:r>
          </w:p>
          <w:p w14:paraId="30726FE0" w14:textId="77777777" w:rsidR="009012E5" w:rsidRPr="009012E5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9012E5">
              <w:rPr>
                <w:rFonts w:ascii="仿宋_GB2312" w:eastAsia="仿宋_GB2312" w:hint="eastAsia"/>
                <w:sz w:val="28"/>
                <w:szCs w:val="28"/>
              </w:rPr>
              <w:t>建立班导师制度，为大三年级各班配备专业学术导师；申报省级劳动教育实践项目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1项；以14门社团课程为抓手，持续打造特色第二课堂，为学生通识教育、学生竞赛、创新实践和文体特长提供延伸平台，组织丰富多彩的品牌文化活动；加强学生实践教育，完成寒假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“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百村千户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”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社会小调研，组织69支暑期社会实践小分队，其中，省级立项1支，校级立项22支，1人获评省级暑期社会实践先进个人。</w:t>
            </w:r>
          </w:p>
          <w:p w14:paraId="313ABF1D" w14:textId="77777777" w:rsidR="009012E5" w:rsidRPr="009012E5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9012E5">
              <w:rPr>
                <w:rFonts w:ascii="仿宋_GB2312" w:eastAsia="仿宋_GB2312"/>
                <w:sz w:val="28"/>
                <w:szCs w:val="28"/>
              </w:rPr>
              <w:t>3.实施分层培养计划，促进人人成才</w:t>
            </w:r>
          </w:p>
          <w:p w14:paraId="35C2941A" w14:textId="77777777" w:rsidR="009012E5" w:rsidRPr="009012E5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9012E5">
              <w:rPr>
                <w:rFonts w:ascii="仿宋_GB2312" w:eastAsia="仿宋_GB2312" w:hint="eastAsia"/>
                <w:sz w:val="28"/>
                <w:szCs w:val="28"/>
              </w:rPr>
              <w:t>“头雁领航计划”初见成效，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1人获国家奖学金，1人获审计长奖学金，2人获校长奖学金，完成第二批青年国际人才班选拔，实施两批青年国际人才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班培养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方案；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“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特长激励计划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”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通过学院艺术团、体育俱乐部、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创客训练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营、社团文化活动等形式，鼓励学生全面发展，学生获各类校级以上获奖880余人次，其</w:t>
            </w:r>
            <w:r w:rsidRPr="009012E5">
              <w:rPr>
                <w:rFonts w:ascii="仿宋_GB2312" w:eastAsia="仿宋_GB2312"/>
                <w:sz w:val="28"/>
                <w:szCs w:val="28"/>
              </w:rPr>
              <w:lastRenderedPageBreak/>
              <w:t>中，创新创业类比赛校级以上获奖93人次，学科竞赛校级以上获奖95人次；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“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困难帮扶计划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”</w:t>
            </w:r>
            <w:proofErr w:type="gramStart"/>
            <w:r w:rsidRPr="009012E5">
              <w:rPr>
                <w:rFonts w:ascii="仿宋_GB2312" w:eastAsia="仿宋_GB2312"/>
                <w:sz w:val="28"/>
                <w:szCs w:val="28"/>
              </w:rPr>
              <w:t>为学困生和心困生构建</w:t>
            </w:r>
            <w:proofErr w:type="gramEnd"/>
            <w:r w:rsidRPr="009012E5">
              <w:rPr>
                <w:rFonts w:ascii="仿宋_GB2312" w:eastAsia="仿宋_GB2312"/>
                <w:sz w:val="28"/>
                <w:szCs w:val="28"/>
              </w:rPr>
              <w:t>多对一支持系统，帮助 30 余名同学设立学习目标，端正学习态度，消除挂科，缓解心理危机。</w:t>
            </w:r>
          </w:p>
          <w:p w14:paraId="04B877C0" w14:textId="77777777" w:rsidR="009012E5" w:rsidRPr="009012E5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9012E5">
              <w:rPr>
                <w:rFonts w:ascii="仿宋_GB2312" w:eastAsia="仿宋_GB2312"/>
                <w:sz w:val="28"/>
                <w:szCs w:val="28"/>
              </w:rPr>
              <w:t>4.细化学生日常教育管理，维护安全稳定</w:t>
            </w:r>
          </w:p>
          <w:p w14:paraId="294BBA58" w14:textId="5BABA0F8" w:rsidR="00C06FF7" w:rsidRDefault="009012E5" w:rsidP="00A84CE8">
            <w:pPr>
              <w:spacing w:line="520" w:lineRule="exact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 w:rsidRPr="009012E5">
              <w:rPr>
                <w:rFonts w:ascii="仿宋_GB2312" w:eastAsia="仿宋_GB2312" w:hint="eastAsia"/>
                <w:sz w:val="28"/>
                <w:szCs w:val="28"/>
              </w:rPr>
              <w:t>构建院领导</w:t>
            </w:r>
            <w:r w:rsidRPr="009012E5">
              <w:rPr>
                <w:rFonts w:ascii="仿宋_GB2312" w:eastAsia="仿宋_GB2312"/>
                <w:sz w:val="28"/>
                <w:szCs w:val="28"/>
              </w:rPr>
              <w:t>-辅导员-班委-寝室长四级网格化管理，在学习帮扶、疫情防控、心理关怀、安全稳定等方面发挥了巨大作用，24小时配合学校排查各类突发疫情，处理好舆情事件。认真做好新生入学教育，采用成长积分制加强日常学生教育引导，抓好学生日常行为习惯，促进自主学习和自我管理，建设卫生、文明、安全的和谐校园。</w:t>
            </w:r>
          </w:p>
          <w:p w14:paraId="73EA3B43" w14:textId="75FDD104" w:rsidR="00C06FF7" w:rsidRPr="00C06FF7" w:rsidRDefault="00C06FF7" w:rsidP="00A84CE8">
            <w:pPr>
              <w:spacing w:line="520" w:lineRule="exact"/>
              <w:ind w:firstLineChars="200" w:firstLine="562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C06FF7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四、作风</w:t>
            </w:r>
            <w:r w:rsidR="00A84CE8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踏实，忠诚担当</w:t>
            </w:r>
          </w:p>
          <w:p w14:paraId="7BF06EAD" w14:textId="77777777" w:rsidR="00C06FF7" w:rsidRDefault="00C06FF7" w:rsidP="00A84CE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9012E5">
              <w:rPr>
                <w:rFonts w:ascii="仿宋_GB2312" w:eastAsia="仿宋_GB2312" w:hint="eastAsia"/>
                <w:sz w:val="28"/>
                <w:szCs w:val="28"/>
              </w:rPr>
              <w:t>保持爱岗敬业热忱，既当指挥员又是战斗员，节假日和晚间值班常态化，周末有序组织第二课堂社团课程和活动，深入课堂、宿舍了解实际情况，加班加点奋斗在疫情防控、舆情处置的第一线。</w:t>
            </w:r>
          </w:p>
          <w:p w14:paraId="418B0CA5" w14:textId="77777777" w:rsidR="00FC5474" w:rsidRDefault="00C06FF7" w:rsidP="00A84CE8">
            <w:pPr>
              <w:spacing w:line="52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9012E5">
              <w:rPr>
                <w:rFonts w:ascii="仿宋_GB2312" w:eastAsia="仿宋_GB2312" w:hint="eastAsia"/>
                <w:sz w:val="28"/>
                <w:szCs w:val="28"/>
              </w:rPr>
              <w:t>认真履行一岗双责，签订党风廉政责任书，自觉遵守党纪党规，对党忠诚，自觉接受群众监督。担任纪检委员，带头加强专题学习，定期完成平台记实任务，建好风险防控体系，落实廉政谈心谈话制度，做忠诚干净担当的党员干部。</w:t>
            </w:r>
          </w:p>
          <w:p w14:paraId="0AE10890" w14:textId="64FC63BC" w:rsidR="00A84CE8" w:rsidRDefault="00A84CE8" w:rsidP="00FB2896">
            <w:pPr>
              <w:spacing w:line="240" w:lineRule="exact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C5474" w14:paraId="6B7575F7" w14:textId="77777777">
        <w:trPr>
          <w:trHeight w:val="1785"/>
          <w:jc w:val="center"/>
        </w:trPr>
        <w:tc>
          <w:tcPr>
            <w:tcW w:w="9272" w:type="dxa"/>
            <w:gridSpan w:val="5"/>
            <w:vAlign w:val="center"/>
          </w:tcPr>
          <w:p w14:paraId="34AEAACE" w14:textId="77777777" w:rsidR="00FC5474" w:rsidRDefault="00C65B41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</w:t>
            </w:r>
            <w:r w:rsidR="00AF42F5">
              <w:rPr>
                <w:rFonts w:ascii="仿宋_GB2312" w:eastAsia="仿宋_GB2312" w:hint="eastAsia"/>
                <w:sz w:val="28"/>
                <w:szCs w:val="28"/>
              </w:rPr>
              <w:t>二级党组织</w:t>
            </w: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  <w:p w14:paraId="2BDB7608" w14:textId="77777777" w:rsidR="00FC5474" w:rsidRDefault="00FC547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1D4BD88A" w14:textId="77777777" w:rsidR="00FC5474" w:rsidRDefault="00FC547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01BEF27D" w14:textId="77777777" w:rsidR="00FC5474" w:rsidRDefault="00FC547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15695C69" w14:textId="77777777" w:rsidR="00FC5474" w:rsidRDefault="00AF42F5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</w:t>
            </w:r>
            <w:r w:rsidR="00C65B41"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14:paraId="060AE811" w14:textId="77777777" w:rsidR="00FC5474" w:rsidRDefault="00C65B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</w:t>
            </w:r>
            <w:r w:rsidR="00AF42F5">
              <w:rPr>
                <w:rFonts w:ascii="仿宋_GB2312" w:eastAsia="仿宋_GB2312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年  月  日</w:t>
            </w:r>
          </w:p>
        </w:tc>
      </w:tr>
    </w:tbl>
    <w:p w14:paraId="143B81DD" w14:textId="0974DE04" w:rsidR="00FC5474" w:rsidRDefault="00FC5474" w:rsidP="00FB2896">
      <w:pPr>
        <w:widowControl/>
        <w:spacing w:line="36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bookmarkStart w:id="0" w:name="_GoBack"/>
      <w:bookmarkEnd w:id="0"/>
    </w:p>
    <w:sectPr w:rsidR="00FC547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3A031" w14:textId="77777777" w:rsidR="00AB606A" w:rsidRDefault="00AB606A">
      <w:r>
        <w:separator/>
      </w:r>
    </w:p>
  </w:endnote>
  <w:endnote w:type="continuationSeparator" w:id="0">
    <w:p w14:paraId="64F2F8A4" w14:textId="77777777" w:rsidR="00AB606A" w:rsidRDefault="00AB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algun Gothic Semilight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0CD90" w14:textId="77777777" w:rsidR="00AB606A" w:rsidRDefault="00AB606A">
      <w:r>
        <w:separator/>
      </w:r>
    </w:p>
  </w:footnote>
  <w:footnote w:type="continuationSeparator" w:id="0">
    <w:p w14:paraId="268EDD53" w14:textId="77777777" w:rsidR="00AB606A" w:rsidRDefault="00AB6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C430C" w14:textId="77777777" w:rsidR="00FC5474" w:rsidRDefault="00FC5474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0D7B0F"/>
    <w:rsid w:val="00104400"/>
    <w:rsid w:val="00113D40"/>
    <w:rsid w:val="00125017"/>
    <w:rsid w:val="00132B23"/>
    <w:rsid w:val="00166CFB"/>
    <w:rsid w:val="001D6BF0"/>
    <w:rsid w:val="0020703C"/>
    <w:rsid w:val="00222C66"/>
    <w:rsid w:val="002433F6"/>
    <w:rsid w:val="00273202"/>
    <w:rsid w:val="002F7B1F"/>
    <w:rsid w:val="003007B3"/>
    <w:rsid w:val="00313A65"/>
    <w:rsid w:val="003367CC"/>
    <w:rsid w:val="003861E3"/>
    <w:rsid w:val="00397B15"/>
    <w:rsid w:val="00456160"/>
    <w:rsid w:val="00466449"/>
    <w:rsid w:val="004735C8"/>
    <w:rsid w:val="004B1B3D"/>
    <w:rsid w:val="004B628D"/>
    <w:rsid w:val="00510B5D"/>
    <w:rsid w:val="00514593"/>
    <w:rsid w:val="00555359"/>
    <w:rsid w:val="00583F69"/>
    <w:rsid w:val="00586B7D"/>
    <w:rsid w:val="005945A7"/>
    <w:rsid w:val="005B2EAC"/>
    <w:rsid w:val="005C2EE1"/>
    <w:rsid w:val="005E4B34"/>
    <w:rsid w:val="00601839"/>
    <w:rsid w:val="00636566"/>
    <w:rsid w:val="00671CAC"/>
    <w:rsid w:val="0068419C"/>
    <w:rsid w:val="00706531"/>
    <w:rsid w:val="007527CB"/>
    <w:rsid w:val="00754AAD"/>
    <w:rsid w:val="00782979"/>
    <w:rsid w:val="007B02C1"/>
    <w:rsid w:val="007F3BC0"/>
    <w:rsid w:val="008467B8"/>
    <w:rsid w:val="00852256"/>
    <w:rsid w:val="00882BFB"/>
    <w:rsid w:val="008A467D"/>
    <w:rsid w:val="009012E5"/>
    <w:rsid w:val="0092074C"/>
    <w:rsid w:val="009470A0"/>
    <w:rsid w:val="009517D1"/>
    <w:rsid w:val="009E1282"/>
    <w:rsid w:val="00A40448"/>
    <w:rsid w:val="00A47F62"/>
    <w:rsid w:val="00A84CE8"/>
    <w:rsid w:val="00AB606A"/>
    <w:rsid w:val="00AE3DBA"/>
    <w:rsid w:val="00AF3130"/>
    <w:rsid w:val="00AF42F5"/>
    <w:rsid w:val="00B234EE"/>
    <w:rsid w:val="00B31EC3"/>
    <w:rsid w:val="00B66BFB"/>
    <w:rsid w:val="00B71F71"/>
    <w:rsid w:val="00B73E37"/>
    <w:rsid w:val="00B9010C"/>
    <w:rsid w:val="00BD5C6C"/>
    <w:rsid w:val="00C06FF7"/>
    <w:rsid w:val="00C65B41"/>
    <w:rsid w:val="00C94A51"/>
    <w:rsid w:val="00CC2984"/>
    <w:rsid w:val="00CE5127"/>
    <w:rsid w:val="00D31DDA"/>
    <w:rsid w:val="00D61ED4"/>
    <w:rsid w:val="00D6528B"/>
    <w:rsid w:val="00DC1A1C"/>
    <w:rsid w:val="00E24D32"/>
    <w:rsid w:val="00EB6FC8"/>
    <w:rsid w:val="00EE5DCE"/>
    <w:rsid w:val="00F47856"/>
    <w:rsid w:val="00F658B3"/>
    <w:rsid w:val="00FB2896"/>
    <w:rsid w:val="00FC5474"/>
    <w:rsid w:val="00FE6AEE"/>
    <w:rsid w:val="05AA4CB1"/>
    <w:rsid w:val="08542DA9"/>
    <w:rsid w:val="4F7D2092"/>
    <w:rsid w:val="579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38CB0"/>
  <w15:docId w15:val="{9C5B4F27-D9E1-469F-AFA5-EE89CE76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260</Words>
  <Characters>1488</Characters>
  <Application>Microsoft Office Word</Application>
  <DocSecurity>0</DocSecurity>
  <Lines>12</Lines>
  <Paragraphs>3</Paragraphs>
  <ScaleCrop>false</ScaleCrop>
  <Company>YXQY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盖幢幢</cp:lastModifiedBy>
  <cp:revision>3</cp:revision>
  <dcterms:created xsi:type="dcterms:W3CDTF">2023-03-02T01:50:00Z</dcterms:created>
  <dcterms:modified xsi:type="dcterms:W3CDTF">2023-03-02T01:52:00Z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2052-11.1.0.11278</vt:lpwstr>
  </property>
  <property fmtid="{D5CDD505-2E9C-101B-9397-08002B2CF9AE}" pid="3" name="ICV">
    <vt:lpwstr>2A1981F07015423FB6604D7E2ADAA375</vt:lpwstr>
  </property>
</Properties>
</file>